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B9FB7" w14:textId="5B3A5720" w:rsidR="001D64C3" w:rsidRPr="001D64C3" w:rsidRDefault="00D86FAB" w:rsidP="005862B1">
      <w:pPr>
        <w:jc w:val="center"/>
        <w:rPr>
          <w:rFonts w:ascii="新細明體" w:hAnsi="新細明體" w:cs="Tahoma"/>
          <w:color w:val="333333"/>
          <w:kern w:val="0"/>
        </w:rPr>
      </w:pPr>
      <w:r>
        <w:rPr>
          <w:rFonts w:hint="eastAsia"/>
          <w:sz w:val="32"/>
          <w:szCs w:val="32"/>
        </w:rPr>
        <w:t>個案研討：</w:t>
      </w:r>
      <w:r w:rsidR="00E4157E">
        <w:rPr>
          <w:sz w:val="32"/>
          <w:szCs w:val="32"/>
        </w:rPr>
        <w:t xml:space="preserve"> </w:t>
      </w:r>
      <w:r w:rsidR="00D7297C">
        <w:rPr>
          <w:rFonts w:hint="eastAsia"/>
          <w:sz w:val="32"/>
          <w:szCs w:val="32"/>
        </w:rPr>
        <w:t>改裝電動自行車</w:t>
      </w:r>
    </w:p>
    <w:p w14:paraId="2E1D32CE" w14:textId="41E0E16F" w:rsidR="00B100E7" w:rsidRDefault="00B544E6" w:rsidP="00D86FAB">
      <w:pPr>
        <w:widowControl/>
        <w:spacing w:after="240"/>
        <w:rPr>
          <w:rFonts w:ascii="新細明體" w:hAnsi="新細明體" w:cs="Tahoma"/>
          <w:b/>
          <w:bCs/>
          <w:color w:val="333333"/>
          <w:kern w:val="0"/>
        </w:rPr>
      </w:pPr>
      <w:r w:rsidRPr="00D7297C">
        <w:rPr>
          <w:rFonts w:ascii="新細明體" w:hAnsi="新細明體" w:cs="Tahoma"/>
          <w:b/>
          <w:bCs/>
          <w:noProof/>
          <w:color w:val="333333"/>
          <w:kern w:val="0"/>
        </w:rPr>
        <w:drawing>
          <wp:anchor distT="0" distB="0" distL="114300" distR="114300" simplePos="0" relativeHeight="251659264" behindDoc="0" locked="0" layoutInCell="1" allowOverlap="1" wp14:anchorId="27B57786" wp14:editId="492AB80C">
            <wp:simplePos x="0" y="0"/>
            <wp:positionH relativeFrom="column">
              <wp:posOffset>1134745</wp:posOffset>
            </wp:positionH>
            <wp:positionV relativeFrom="paragraph">
              <wp:posOffset>302770</wp:posOffset>
            </wp:positionV>
            <wp:extent cx="2943225" cy="2105025"/>
            <wp:effectExtent l="0" t="0" r="3175" b="3175"/>
            <wp:wrapTopAndBottom/>
            <wp:docPr id="1" name="圖片 1" descr="一張含有 個人, 室外, 運輸, 自行車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個人, 室外, 運輸, 自行車 的圖片&#10;&#10;自動產生的描述"/>
                    <pic:cNvPicPr/>
                  </pic:nvPicPr>
                  <pic:blipFill>
                    <a:blip r:embed="rId7"/>
                    <a:stretch>
                      <a:fillRect/>
                    </a:stretch>
                  </pic:blipFill>
                  <pic:spPr>
                    <a:xfrm>
                      <a:off x="0" y="0"/>
                      <a:ext cx="2943225" cy="2105025"/>
                    </a:xfrm>
                    <a:prstGeom prst="rect">
                      <a:avLst/>
                    </a:prstGeom>
                  </pic:spPr>
                </pic:pic>
              </a:graphicData>
            </a:graphic>
            <wp14:sizeRelH relativeFrom="margin">
              <wp14:pctWidth>0</wp14:pctWidth>
            </wp14:sizeRelH>
            <wp14:sizeRelV relativeFrom="margin">
              <wp14:pctHeight>0</wp14:pctHeight>
            </wp14:sizeRelV>
          </wp:anchor>
        </w:drawing>
      </w:r>
    </w:p>
    <w:p w14:paraId="240E856B" w14:textId="6B352F6C" w:rsidR="00D7297C" w:rsidRPr="00D7297C" w:rsidRDefault="00D7297C" w:rsidP="00D86FAB">
      <w:pPr>
        <w:widowControl/>
        <w:spacing w:after="240"/>
        <w:rPr>
          <w:rFonts w:ascii="新細明體" w:hAnsi="新細明體" w:cs="Tahoma"/>
          <w:b/>
          <w:bCs/>
          <w:color w:val="333333"/>
          <w:kern w:val="0"/>
        </w:rPr>
      </w:pPr>
      <w:r>
        <w:rPr>
          <w:rFonts w:ascii="新細明體" w:hAnsi="新細明體" w:cs="Tahoma" w:hint="eastAsia"/>
          <w:b/>
          <w:bCs/>
          <w:color w:val="333333"/>
          <w:kern w:val="0"/>
        </w:rPr>
        <w:t xml:space="preserve"> </w:t>
      </w:r>
      <w:r>
        <w:rPr>
          <w:rFonts w:ascii="新細明體" w:hAnsi="新細明體" w:cs="Tahoma"/>
          <w:b/>
          <w:bCs/>
          <w:color w:val="333333"/>
          <w:kern w:val="0"/>
        </w:rPr>
        <w:t xml:space="preserve">   </w:t>
      </w:r>
    </w:p>
    <w:p w14:paraId="338E5363" w14:textId="77784BCE" w:rsidR="00D86FAB" w:rsidRDefault="00D86FAB" w:rsidP="00D86FAB">
      <w:pPr>
        <w:widowControl/>
        <w:spacing w:after="240"/>
        <w:rPr>
          <w:rFonts w:ascii="新細明體" w:hAnsi="新細明體" w:cs="Tahoma"/>
          <w:b/>
          <w:bCs/>
          <w:color w:val="333333"/>
          <w:kern w:val="0"/>
        </w:rPr>
      </w:pPr>
      <w:r w:rsidRPr="00554664">
        <w:rPr>
          <w:rFonts w:ascii="新細明體" w:hAnsi="新細明體" w:cs="Tahoma" w:hint="eastAsia"/>
          <w:b/>
          <w:bCs/>
          <w:color w:val="333333"/>
          <w:kern w:val="0"/>
        </w:rPr>
        <w:t>以下為</w:t>
      </w:r>
      <w:r w:rsidR="00B544E6">
        <w:rPr>
          <w:rFonts w:ascii="新細明體" w:hAnsi="新細明體" w:cs="Tahoma" w:hint="eastAsia"/>
          <w:b/>
          <w:bCs/>
          <w:color w:val="333333"/>
          <w:kern w:val="0"/>
        </w:rPr>
        <w:t>數</w:t>
      </w:r>
      <w:r w:rsidRPr="00554664">
        <w:rPr>
          <w:rFonts w:ascii="新細明體" w:hAnsi="新細明體" w:cs="Tahoma" w:hint="eastAsia"/>
          <w:b/>
          <w:bCs/>
          <w:color w:val="333333"/>
          <w:kern w:val="0"/>
        </w:rPr>
        <w:t>則新聞報導，請就此事件加以評論：</w:t>
      </w:r>
    </w:p>
    <w:p w14:paraId="7A7F726E" w14:textId="0D3B3CC0" w:rsidR="00D7297C" w:rsidRPr="001D3A4A" w:rsidRDefault="00D7297C" w:rsidP="00D7297C">
      <w:pPr>
        <w:pStyle w:val="a5"/>
        <w:widowControl/>
        <w:numPr>
          <w:ilvl w:val="0"/>
          <w:numId w:val="17"/>
        </w:numPr>
        <w:shd w:val="clear" w:color="auto" w:fill="FFFFFF"/>
        <w:spacing w:after="180" w:line="420" w:lineRule="atLeast"/>
        <w:ind w:leftChars="0"/>
        <w:rPr>
          <w:rFonts w:asciiTheme="minorEastAsia" w:hAnsiTheme="minorEastAsia" w:cs="新細明體"/>
          <w:color w:val="333333"/>
          <w:spacing w:val="30"/>
          <w:kern w:val="0"/>
          <w:szCs w:val="24"/>
        </w:rPr>
      </w:pPr>
      <w:r w:rsidRPr="001D3A4A">
        <w:rPr>
          <w:rFonts w:asciiTheme="minorEastAsia" w:hAnsiTheme="minorEastAsia" w:cs="新細明體" w:hint="eastAsia"/>
          <w:color w:val="333333"/>
          <w:spacing w:val="30"/>
          <w:kern w:val="0"/>
          <w:szCs w:val="24"/>
        </w:rPr>
        <w:t>北京市市場監管局今年針對網絡銷售電動單車的違規情況，截至目前查處相關違法行為191宗，扣查銷售不合格及非法拼裝電動單車3,572輛，罰款逾222.5萬元人民幣（約276萬港元）。涉出售非法改裝電動單車，當局曾3次約談告誡京東等電商平台。</w:t>
      </w:r>
    </w:p>
    <w:p w14:paraId="0655E079" w14:textId="64D3CB17" w:rsidR="00D7297C" w:rsidRPr="001D3A4A" w:rsidRDefault="00D7297C" w:rsidP="00D7297C">
      <w:pPr>
        <w:pStyle w:val="a5"/>
        <w:widowControl/>
        <w:shd w:val="clear" w:color="auto" w:fill="FFFFFF"/>
        <w:spacing w:after="180" w:line="420" w:lineRule="atLeast"/>
        <w:ind w:leftChars="0" w:left="956"/>
        <w:rPr>
          <w:rFonts w:asciiTheme="minorEastAsia" w:hAnsiTheme="minorEastAsia" w:cs="新細明體"/>
          <w:color w:val="333333"/>
          <w:spacing w:val="30"/>
          <w:kern w:val="0"/>
          <w:szCs w:val="24"/>
        </w:rPr>
      </w:pPr>
      <w:r w:rsidRPr="001D3A4A">
        <w:rPr>
          <w:rFonts w:asciiTheme="minorEastAsia" w:hAnsiTheme="minorEastAsia" w:cs="新細明體" w:hint="eastAsia"/>
          <w:color w:val="333333"/>
          <w:spacing w:val="30"/>
          <w:kern w:val="0"/>
          <w:szCs w:val="24"/>
        </w:rPr>
        <w:t xml:space="preserve">內媒周五（17日）報道稱，北京市監局開展違規生產、銷售電動單車車專項治理行動，巡查超過2萬間店舖的電動單車、電池銷售等情況，抽查產品質量監督問題。當局發現有非法銷售電動單車解限速裝置、發布改裝訊息等問題。 </w:t>
      </w:r>
      <w:r w:rsidRPr="001D3A4A">
        <w:rPr>
          <w:rFonts w:asciiTheme="minorEastAsia" w:hAnsiTheme="minorEastAsia" w:cs="新細明體"/>
          <w:color w:val="333333"/>
          <w:spacing w:val="30"/>
          <w:kern w:val="0"/>
          <w:szCs w:val="24"/>
        </w:rPr>
        <w:t xml:space="preserve"> </w:t>
      </w:r>
      <w:r w:rsidRPr="001D3A4A">
        <w:rPr>
          <w:rFonts w:asciiTheme="minorEastAsia" w:hAnsiTheme="minorEastAsia" w:cs="新細明體" w:hint="eastAsia"/>
          <w:color w:val="333333"/>
          <w:spacing w:val="30"/>
          <w:kern w:val="0"/>
          <w:szCs w:val="24"/>
        </w:rPr>
        <w:t>(</w:t>
      </w:r>
      <w:r w:rsidRPr="001D3A4A">
        <w:rPr>
          <w:rFonts w:asciiTheme="minorEastAsia" w:hAnsiTheme="minorEastAsia" w:cs="新細明體"/>
          <w:color w:val="333333"/>
          <w:spacing w:val="30"/>
          <w:kern w:val="0"/>
          <w:szCs w:val="24"/>
        </w:rPr>
        <w:t xml:space="preserve">2021/12/18 </w:t>
      </w:r>
      <w:r w:rsidRPr="001D3A4A">
        <w:rPr>
          <w:rFonts w:asciiTheme="minorEastAsia" w:hAnsiTheme="minorEastAsia" w:cs="新細明體" w:hint="eastAsia"/>
          <w:color w:val="333333"/>
          <w:spacing w:val="30"/>
          <w:kern w:val="0"/>
          <w:szCs w:val="24"/>
        </w:rPr>
        <w:t>東網)</w:t>
      </w:r>
    </w:p>
    <w:p w14:paraId="2AB9129B" w14:textId="77777777" w:rsidR="00D7297C" w:rsidRPr="001D3A4A" w:rsidRDefault="00D7297C" w:rsidP="00D7297C">
      <w:pPr>
        <w:pStyle w:val="a5"/>
        <w:widowControl/>
        <w:numPr>
          <w:ilvl w:val="0"/>
          <w:numId w:val="17"/>
        </w:numPr>
        <w:ind w:leftChars="0"/>
        <w:rPr>
          <w:rFonts w:asciiTheme="minorEastAsia" w:hAnsiTheme="minorEastAsia" w:cs="新細明體"/>
          <w:kern w:val="0"/>
          <w:szCs w:val="24"/>
        </w:rPr>
      </w:pPr>
      <w:r w:rsidRPr="001D3A4A">
        <w:rPr>
          <w:rFonts w:asciiTheme="minorEastAsia" w:hAnsiTheme="minorEastAsia" w:cs="新細明體" w:hint="eastAsia"/>
          <w:color w:val="333333"/>
          <w:kern w:val="0"/>
          <w:szCs w:val="24"/>
          <w:shd w:val="clear" w:color="auto" w:fill="FFFFFF"/>
        </w:rPr>
        <w:t>近日，根据投诉举报，白云区市场监管局前往某电动车行检查，发现该车行存在涉嫌改装电动自行车限速装置的违法行为。该局马上进行立案调查，最终对该车行处以4000元罚款，并责令其立即改正销售非法加装、改装电动车的行为，这也是广州市查处的首宗电动自行车非法调速的案件。</w:t>
      </w:r>
    </w:p>
    <w:p w14:paraId="14B07341" w14:textId="77777777" w:rsidR="001D3A4A" w:rsidRDefault="001D3A4A" w:rsidP="00E01184">
      <w:pPr>
        <w:pStyle w:val="a5"/>
        <w:widowControl/>
        <w:ind w:leftChars="0" w:left="956"/>
        <w:rPr>
          <w:rFonts w:asciiTheme="minorEastAsia" w:hAnsiTheme="minorEastAsia" w:cs="新細明體"/>
          <w:color w:val="333333"/>
          <w:kern w:val="0"/>
          <w:szCs w:val="24"/>
          <w:shd w:val="clear" w:color="auto" w:fill="FFFFFF"/>
        </w:rPr>
      </w:pPr>
    </w:p>
    <w:p w14:paraId="21328FD5" w14:textId="53A8FAF5" w:rsidR="00E01184" w:rsidRPr="00E01184" w:rsidRDefault="00E01184" w:rsidP="00E01184">
      <w:pPr>
        <w:pStyle w:val="a5"/>
        <w:widowControl/>
        <w:ind w:leftChars="0" w:left="956"/>
        <w:rPr>
          <w:rFonts w:asciiTheme="minorEastAsia" w:hAnsiTheme="minorEastAsia" w:cs="新細明體"/>
          <w:kern w:val="0"/>
          <w:szCs w:val="24"/>
        </w:rPr>
      </w:pPr>
      <w:r w:rsidRPr="001D3A4A">
        <w:rPr>
          <w:rFonts w:asciiTheme="minorEastAsia" w:hAnsiTheme="minorEastAsia" w:cs="新細明體" w:hint="eastAsia"/>
          <w:color w:val="333333"/>
          <w:kern w:val="0"/>
          <w:szCs w:val="24"/>
          <w:shd w:val="clear" w:color="auto" w:fill="FFFFFF"/>
        </w:rPr>
        <w:t>据执法人员介绍，现行电动自行车国标规定最高速度为每小时25公里，某些车行为了吸引追求速度的消费者，擅自更改电动自行车的限速装置，导致车辆的稳定性降低，驾驶这种非法改装的电动车上路则存在极大安全隐患。(</w:t>
      </w:r>
      <w:r w:rsidRPr="001D3A4A">
        <w:rPr>
          <w:rFonts w:asciiTheme="minorEastAsia" w:hAnsiTheme="minorEastAsia" w:cs="新細明體"/>
          <w:color w:val="333333"/>
          <w:kern w:val="0"/>
          <w:szCs w:val="24"/>
          <w:shd w:val="clear" w:color="auto" w:fill="FFFFFF"/>
        </w:rPr>
        <w:t xml:space="preserve">2022/01/10 </w:t>
      </w:r>
      <w:r w:rsidRPr="001D3A4A">
        <w:rPr>
          <w:rFonts w:asciiTheme="minorEastAsia" w:hAnsiTheme="minorEastAsia" w:cs="新細明體" w:hint="eastAsia"/>
          <w:color w:val="333333"/>
          <w:kern w:val="0"/>
          <w:szCs w:val="24"/>
          <w:shd w:val="clear" w:color="auto" w:fill="FFFFFF"/>
        </w:rPr>
        <w:t>大洋網新聞)</w:t>
      </w:r>
    </w:p>
    <w:p w14:paraId="16D9FD6A" w14:textId="77777777" w:rsidR="0051278F" w:rsidRPr="0051278F" w:rsidRDefault="00E01184" w:rsidP="00E01184">
      <w:pPr>
        <w:pStyle w:val="a5"/>
        <w:widowControl/>
        <w:numPr>
          <w:ilvl w:val="0"/>
          <w:numId w:val="17"/>
        </w:numPr>
        <w:ind w:leftChars="0"/>
        <w:rPr>
          <w:rFonts w:asciiTheme="minorEastAsia" w:hAnsiTheme="minorEastAsia" w:cs="新細明體"/>
          <w:kern w:val="0"/>
          <w:szCs w:val="24"/>
        </w:rPr>
      </w:pPr>
      <w:r w:rsidRPr="00E01184">
        <w:rPr>
          <w:rFonts w:asciiTheme="minorEastAsia" w:hAnsiTheme="minorEastAsia" w:cs="新細明體"/>
          <w:color w:val="232A31"/>
          <w:kern w:val="0"/>
          <w:szCs w:val="24"/>
          <w:shd w:val="clear" w:color="auto" w:fill="FFFFFF"/>
        </w:rPr>
        <w:lastRenderedPageBreak/>
        <w:t>由於不需要考取駕照就能駕駛，也不用請領相關牌照與驗車，入手門檻較低的電動自行車近年來蔚為風行，也取代自行車成為移工們最主要的交通工具。不過，也因為入主門檻低又沒有牌照的關係，電動自行車相對來說較難管理。近來新北市政府發現電動自行車非法改裝及肇事率提升，由新北市交通局聯合多個單位針對轄區內電動自行車業者進行聯合稽查，從源頭控制電動自行車非法改裝狀控。同時也宣告將不定期實施路邊稽查，若查獲改裝電動自行車，將處1,800元以上5,400元以下罰鍰。</w:t>
      </w:r>
      <w:r>
        <w:rPr>
          <w:rFonts w:asciiTheme="minorEastAsia" w:hAnsiTheme="minorEastAsia" w:cs="新細明體" w:hint="eastAsia"/>
          <w:color w:val="232A31"/>
          <w:kern w:val="0"/>
          <w:szCs w:val="24"/>
          <w:shd w:val="clear" w:color="auto" w:fill="FFFFFF"/>
        </w:rPr>
        <w:t xml:space="preserve"> </w:t>
      </w:r>
    </w:p>
    <w:p w14:paraId="1AB03687" w14:textId="77777777" w:rsidR="001D3A4A" w:rsidRDefault="001D3A4A" w:rsidP="00B544E6">
      <w:pPr>
        <w:pStyle w:val="a5"/>
        <w:widowControl/>
        <w:shd w:val="clear" w:color="auto" w:fill="FFFFFF"/>
        <w:spacing w:after="192"/>
        <w:ind w:leftChars="0" w:left="956"/>
        <w:rPr>
          <w:rFonts w:asciiTheme="minorEastAsia" w:hAnsiTheme="minorEastAsia" w:cs="新細明體"/>
          <w:color w:val="232A31"/>
          <w:kern w:val="0"/>
          <w:szCs w:val="24"/>
        </w:rPr>
      </w:pPr>
    </w:p>
    <w:p w14:paraId="6D38396F" w14:textId="50424DD1" w:rsidR="00870D93" w:rsidRPr="00B544E6" w:rsidRDefault="0051278F" w:rsidP="00B544E6">
      <w:pPr>
        <w:pStyle w:val="a5"/>
        <w:widowControl/>
        <w:shd w:val="clear" w:color="auto" w:fill="FFFFFF"/>
        <w:spacing w:after="192"/>
        <w:ind w:leftChars="0" w:left="956"/>
        <w:rPr>
          <w:rFonts w:asciiTheme="minorEastAsia" w:hAnsiTheme="minorEastAsia" w:cs="新細明體"/>
          <w:color w:val="232A31"/>
          <w:kern w:val="0"/>
          <w:szCs w:val="24"/>
        </w:rPr>
      </w:pPr>
      <w:r w:rsidRPr="0051278F">
        <w:rPr>
          <w:rFonts w:asciiTheme="minorEastAsia" w:hAnsiTheme="minorEastAsia" w:cs="新細明體"/>
          <w:color w:val="232A31"/>
          <w:kern w:val="0"/>
          <w:szCs w:val="24"/>
        </w:rPr>
        <w:t>不過根據《電動輔助自行車及電動自行車型式安全審驗管理辦法》，電動自行車行駛最高速限被設定為25km/h，且不得擅自改裝。如果進行動力升級，改裝電動自行車極速不但輕鬆超過25km/h，因為車重輕甚至還能將極速推至170km/h。</w:t>
      </w:r>
      <w:r>
        <w:rPr>
          <w:rFonts w:asciiTheme="minorEastAsia" w:hAnsiTheme="minorEastAsia" w:cs="新細明體" w:hint="eastAsia"/>
          <w:color w:val="232A31"/>
          <w:kern w:val="0"/>
          <w:szCs w:val="24"/>
        </w:rPr>
        <w:t xml:space="preserve"> </w:t>
      </w:r>
      <w:r w:rsidR="00E01184" w:rsidRPr="0051278F">
        <w:rPr>
          <w:rFonts w:asciiTheme="minorEastAsia" w:hAnsiTheme="minorEastAsia" w:cs="新細明體"/>
          <w:color w:val="232A31"/>
          <w:kern w:val="0"/>
          <w:szCs w:val="24"/>
          <w:shd w:val="clear" w:color="auto" w:fill="FFFFFF"/>
        </w:rPr>
        <w:t xml:space="preserve"> </w:t>
      </w:r>
      <w:r w:rsidR="00E01184" w:rsidRPr="0051278F">
        <w:rPr>
          <w:rFonts w:asciiTheme="minorEastAsia" w:hAnsiTheme="minorEastAsia" w:cs="新細明體" w:hint="eastAsia"/>
          <w:color w:val="232A31"/>
          <w:kern w:val="0"/>
          <w:szCs w:val="24"/>
          <w:shd w:val="clear" w:color="auto" w:fill="FFFFFF"/>
        </w:rPr>
        <w:t>(</w:t>
      </w:r>
      <w:r w:rsidR="00E01184" w:rsidRPr="0051278F">
        <w:rPr>
          <w:rFonts w:asciiTheme="minorEastAsia" w:hAnsiTheme="minorEastAsia" w:cs="新細明體"/>
          <w:color w:val="232A31"/>
          <w:kern w:val="0"/>
          <w:szCs w:val="24"/>
          <w:shd w:val="clear" w:color="auto" w:fill="FFFFFF"/>
        </w:rPr>
        <w:t xml:space="preserve">2021/08/24 </w:t>
      </w:r>
      <w:r w:rsidR="00E01184" w:rsidRPr="0051278F">
        <w:rPr>
          <w:rFonts w:asciiTheme="minorEastAsia" w:hAnsiTheme="minorEastAsia" w:cs="新細明體" w:hint="eastAsia"/>
          <w:color w:val="232A31"/>
          <w:kern w:val="0"/>
          <w:szCs w:val="24"/>
          <w:shd w:val="clear" w:color="auto" w:fill="FFFFFF"/>
        </w:rPr>
        <w:t>TVBS</w:t>
      </w:r>
      <w:r w:rsidR="00E01184" w:rsidRPr="0051278F">
        <w:rPr>
          <w:rFonts w:asciiTheme="minorEastAsia" w:hAnsiTheme="minorEastAsia" w:cs="新細明體"/>
          <w:color w:val="232A31"/>
          <w:kern w:val="0"/>
          <w:szCs w:val="24"/>
          <w:shd w:val="clear" w:color="auto" w:fill="FFFFFF"/>
        </w:rPr>
        <w:t xml:space="preserve"> </w:t>
      </w:r>
      <w:r w:rsidR="00E01184" w:rsidRPr="0051278F">
        <w:rPr>
          <w:rFonts w:asciiTheme="minorEastAsia" w:hAnsiTheme="minorEastAsia" w:cs="新細明體" w:hint="eastAsia"/>
          <w:color w:val="232A31"/>
          <w:kern w:val="0"/>
          <w:szCs w:val="24"/>
          <w:shd w:val="clear" w:color="auto" w:fill="FFFFFF"/>
        </w:rPr>
        <w:t>新聞</w:t>
      </w:r>
      <w:r w:rsidRPr="0051278F">
        <w:rPr>
          <w:rFonts w:asciiTheme="minorEastAsia" w:hAnsiTheme="minorEastAsia" w:cs="新細明體" w:hint="eastAsia"/>
          <w:color w:val="232A31"/>
          <w:kern w:val="0"/>
          <w:szCs w:val="24"/>
          <w:shd w:val="clear" w:color="auto" w:fill="FFFFFF"/>
        </w:rPr>
        <w:t>網)</w:t>
      </w:r>
    </w:p>
    <w:p w14:paraId="782F1C9F" w14:textId="67FB1334" w:rsidR="00B9764D" w:rsidRPr="004A4B5E" w:rsidRDefault="00B9764D" w:rsidP="004A4B5E">
      <w:pPr>
        <w:rPr>
          <w:b/>
          <w:szCs w:val="24"/>
        </w:rPr>
      </w:pPr>
    </w:p>
    <w:p w14:paraId="261CADF9" w14:textId="77777777" w:rsidR="00B544E6" w:rsidRPr="00B544E6" w:rsidRDefault="00B544E6" w:rsidP="00B544E6">
      <w:pPr>
        <w:rPr>
          <w:b/>
          <w:szCs w:val="24"/>
        </w:rPr>
      </w:pPr>
    </w:p>
    <w:p w14:paraId="3E0067FB" w14:textId="124BD3CC" w:rsidR="00881C60" w:rsidRDefault="00646DE4" w:rsidP="00870D93">
      <w:pPr>
        <w:rPr>
          <w:b/>
          <w:szCs w:val="24"/>
        </w:rPr>
      </w:pPr>
      <w:r>
        <w:rPr>
          <w:rFonts w:hint="eastAsia"/>
          <w:b/>
          <w:szCs w:val="24"/>
        </w:rPr>
        <w:t>傳統觀點</w:t>
      </w:r>
    </w:p>
    <w:p w14:paraId="0208F2CF" w14:textId="2C579D6E" w:rsidR="00870D93" w:rsidRDefault="00870D93" w:rsidP="00870D93">
      <w:pPr>
        <w:rPr>
          <w:szCs w:val="24"/>
        </w:rPr>
      </w:pPr>
    </w:p>
    <w:p w14:paraId="383F6193" w14:textId="7C4E296A" w:rsidR="00870D93" w:rsidRPr="00DC70BB" w:rsidRDefault="004A4B5E" w:rsidP="00DC70BB">
      <w:pPr>
        <w:pStyle w:val="a5"/>
        <w:numPr>
          <w:ilvl w:val="0"/>
          <w:numId w:val="16"/>
        </w:numPr>
        <w:ind w:leftChars="0"/>
        <w:rPr>
          <w:szCs w:val="24"/>
        </w:rPr>
      </w:pPr>
      <w:r>
        <w:rPr>
          <w:rFonts w:hint="eastAsia"/>
          <w:szCs w:val="24"/>
        </w:rPr>
        <w:t>擅自改裝電動自行車不但違法還容易造成事故，</w:t>
      </w:r>
      <w:r w:rsidR="00B34F92">
        <w:rPr>
          <w:rFonts w:hint="eastAsia"/>
          <w:szCs w:val="24"/>
        </w:rPr>
        <w:t>尤其是容易引發起火</w:t>
      </w:r>
      <w:r w:rsidR="006B2A26">
        <w:rPr>
          <w:rFonts w:hint="eastAsia"/>
          <w:szCs w:val="24"/>
        </w:rPr>
        <w:t>等安全隱患</w:t>
      </w:r>
      <w:r w:rsidR="00726FF7">
        <w:rPr>
          <w:rFonts w:hint="eastAsia"/>
          <w:szCs w:val="24"/>
        </w:rPr>
        <w:t>，</w:t>
      </w:r>
      <w:r>
        <w:rPr>
          <w:rFonts w:hint="eastAsia"/>
          <w:szCs w:val="24"/>
        </w:rPr>
        <w:t>應予嚴格取締。</w:t>
      </w:r>
    </w:p>
    <w:p w14:paraId="7E65333A" w14:textId="4B0B3A29" w:rsidR="009C1B73" w:rsidRDefault="009C1B73" w:rsidP="00870D93">
      <w:pPr>
        <w:rPr>
          <w:szCs w:val="24"/>
        </w:rPr>
      </w:pPr>
    </w:p>
    <w:p w14:paraId="08C30293" w14:textId="77777777" w:rsidR="00262755" w:rsidRPr="009C1B73" w:rsidRDefault="00262755" w:rsidP="00870D93">
      <w:pPr>
        <w:rPr>
          <w:szCs w:val="24"/>
        </w:rPr>
      </w:pPr>
    </w:p>
    <w:p w14:paraId="6DDFB07C" w14:textId="03294AFA" w:rsidR="00D86FAB" w:rsidRDefault="00D86FAB" w:rsidP="00302F40">
      <w:pPr>
        <w:rPr>
          <w:b/>
          <w:szCs w:val="24"/>
        </w:rPr>
      </w:pPr>
      <w:r w:rsidRPr="006E499E">
        <w:rPr>
          <w:rFonts w:hint="eastAsia"/>
          <w:b/>
          <w:szCs w:val="24"/>
        </w:rPr>
        <w:t>人性化設計觀點</w:t>
      </w:r>
    </w:p>
    <w:p w14:paraId="0BC3650E" w14:textId="148CFB49" w:rsidR="00321786" w:rsidRDefault="00321786" w:rsidP="00796CF6"/>
    <w:p w14:paraId="7F90E2CD" w14:textId="68E1476C" w:rsidR="00726FF7" w:rsidRDefault="00726FF7" w:rsidP="00796CF6">
      <w:r>
        <w:rPr>
          <w:rFonts w:hint="eastAsia"/>
        </w:rPr>
        <w:t xml:space="preserve"> </w:t>
      </w:r>
      <w:r>
        <w:t xml:space="preserve">   </w:t>
      </w:r>
      <w:r>
        <w:rPr>
          <w:rFonts w:hint="eastAsia"/>
        </w:rPr>
        <w:t>依目前法規，慢車分為腳踏自行車、電動輔助自行車、電動自行車三類。電動自行車以電力為動力來源，外觀特徵為無</w:t>
      </w:r>
      <w:r w:rsidR="00D854F0">
        <w:rPr>
          <w:rFonts w:hint="eastAsia"/>
        </w:rPr>
        <w:t>腳踏板，後座不能載人、不得超過最大行駛速度每小時</w:t>
      </w:r>
      <w:r w:rsidR="00D854F0">
        <w:rPr>
          <w:rFonts w:hint="eastAsia"/>
        </w:rPr>
        <w:t>2</w:t>
      </w:r>
      <w:r w:rsidR="00D854F0">
        <w:t>5</w:t>
      </w:r>
      <w:r w:rsidR="00D854F0">
        <w:rPr>
          <w:rFonts w:hint="eastAsia"/>
        </w:rPr>
        <w:t>公里。電動自行車不需要考照</w:t>
      </w:r>
      <w:r w:rsidR="002507CE">
        <w:rPr>
          <w:rFonts w:hint="eastAsia"/>
        </w:rPr>
        <w:t>，也不用請領相關牌照與驗車，價格相對便宜，近年來蔚為風潮成為</w:t>
      </w:r>
      <w:r w:rsidR="002507CE" w:rsidRPr="00370B85">
        <w:rPr>
          <w:rFonts w:asciiTheme="minorEastAsia" w:hAnsiTheme="minorEastAsia" w:cs="新細明體"/>
          <w:color w:val="232A31"/>
          <w:kern w:val="0"/>
          <w:szCs w:val="24"/>
          <w:shd w:val="clear" w:color="auto" w:fill="FFFFFF"/>
        </w:rPr>
        <w:t>婆婆媽媽或者移工們通勤熱門選擇，尤其是移工族群，更是取代以往的自行車變成目前最主要的交通工具</w:t>
      </w:r>
      <w:r w:rsidR="002507CE">
        <w:rPr>
          <w:rFonts w:asciiTheme="minorEastAsia" w:hAnsiTheme="minorEastAsia" w:cs="新細明體" w:hint="eastAsia"/>
          <w:color w:val="232A31"/>
          <w:kern w:val="0"/>
          <w:szCs w:val="24"/>
          <w:shd w:val="clear" w:color="auto" w:fill="FFFFFF"/>
        </w:rPr>
        <w:t>。</w:t>
      </w:r>
    </w:p>
    <w:p w14:paraId="025CC2C1" w14:textId="603CB8DE" w:rsidR="00726FF7" w:rsidRDefault="00726FF7" w:rsidP="00370B85">
      <w:pPr>
        <w:widowControl/>
        <w:ind w:firstLineChars="200" w:firstLine="540"/>
        <w:rPr>
          <w:rFonts w:asciiTheme="minorEastAsia" w:hAnsiTheme="minorEastAsia" w:cs="Arial"/>
          <w:color w:val="333333"/>
          <w:spacing w:val="15"/>
          <w:kern w:val="0"/>
          <w:szCs w:val="24"/>
          <w:shd w:val="clear" w:color="auto" w:fill="FFFFFF"/>
        </w:rPr>
      </w:pPr>
    </w:p>
    <w:p w14:paraId="5EAEB479" w14:textId="48CD1180" w:rsidR="00627D67" w:rsidRDefault="002507CE" w:rsidP="00B34F92">
      <w:pPr>
        <w:widowControl/>
        <w:rPr>
          <w:rFonts w:asciiTheme="minorEastAsia" w:hAnsiTheme="minorEastAsia" w:cs="新細明體"/>
          <w:kern w:val="0"/>
          <w:szCs w:val="24"/>
        </w:rPr>
      </w:pPr>
      <w:r>
        <w:rPr>
          <w:rFonts w:asciiTheme="minorEastAsia" w:hAnsiTheme="minorEastAsia" w:cs="新細明體" w:hint="eastAsia"/>
          <w:kern w:val="0"/>
          <w:szCs w:val="24"/>
        </w:rPr>
        <w:t xml:space="preserve"> </w:t>
      </w:r>
      <w:r>
        <w:rPr>
          <w:rFonts w:asciiTheme="minorEastAsia" w:hAnsiTheme="minorEastAsia" w:cs="新細明體"/>
          <w:kern w:val="0"/>
          <w:szCs w:val="24"/>
        </w:rPr>
        <w:t xml:space="preserve">   </w:t>
      </w:r>
      <w:r>
        <w:rPr>
          <w:rFonts w:asciiTheme="minorEastAsia" w:hAnsiTheme="minorEastAsia" w:cs="新細明體" w:hint="eastAsia"/>
          <w:kern w:val="0"/>
          <w:szCs w:val="24"/>
        </w:rPr>
        <w:t>為什麼要改裝？</w:t>
      </w:r>
      <w:r w:rsidR="007A40C9">
        <w:rPr>
          <w:rFonts w:asciiTheme="minorEastAsia" w:hAnsiTheme="minorEastAsia" w:cs="新細明體" w:hint="eastAsia"/>
          <w:kern w:val="0"/>
          <w:szCs w:val="24"/>
        </w:rPr>
        <w:t>表示電動自行車的現有</w:t>
      </w:r>
      <w:r w:rsidR="000F5745">
        <w:rPr>
          <w:rFonts w:asciiTheme="minorEastAsia" w:hAnsiTheme="minorEastAsia" w:cs="新細明體" w:hint="eastAsia"/>
          <w:kern w:val="0"/>
          <w:szCs w:val="24"/>
        </w:rPr>
        <w:t>規格和</w:t>
      </w:r>
      <w:r w:rsidR="007A40C9">
        <w:rPr>
          <w:rFonts w:asciiTheme="minorEastAsia" w:hAnsiTheme="minorEastAsia" w:cs="新細明體" w:hint="eastAsia"/>
          <w:kern w:val="0"/>
          <w:szCs w:val="24"/>
        </w:rPr>
        <w:t>性能不符合需求</w:t>
      </w:r>
      <w:r w:rsidR="006F591D">
        <w:rPr>
          <w:rFonts w:asciiTheme="minorEastAsia" w:hAnsiTheme="minorEastAsia" w:cs="新細明體" w:hint="eastAsia"/>
          <w:kern w:val="0"/>
          <w:szCs w:val="24"/>
        </w:rPr>
        <w:t>，主要是速度太慢續航力不足</w:t>
      </w:r>
      <w:r w:rsidR="007A40C9">
        <w:rPr>
          <w:rFonts w:asciiTheme="minorEastAsia" w:hAnsiTheme="minorEastAsia" w:cs="新細明體" w:hint="eastAsia"/>
          <w:kern w:val="0"/>
          <w:szCs w:val="24"/>
        </w:rPr>
        <w:t>。大多是改裝什麼？</w:t>
      </w:r>
      <w:r w:rsidR="006B2A26">
        <w:rPr>
          <w:rFonts w:asciiTheme="minorEastAsia" w:hAnsiTheme="minorEastAsia" w:cs="新細明體" w:hint="eastAsia"/>
          <w:kern w:val="0"/>
          <w:szCs w:val="24"/>
        </w:rPr>
        <w:t>解除</w:t>
      </w:r>
      <w:r w:rsidR="000F5745">
        <w:rPr>
          <w:rFonts w:asciiTheme="minorEastAsia" w:hAnsiTheme="minorEastAsia" w:cs="新細明體" w:hint="eastAsia"/>
          <w:kern w:val="0"/>
          <w:szCs w:val="24"/>
        </w:rPr>
        <w:t>速限，</w:t>
      </w:r>
      <w:r w:rsidR="006B2A26">
        <w:rPr>
          <w:rFonts w:asciiTheme="minorEastAsia" w:hAnsiTheme="minorEastAsia" w:cs="新細明體" w:hint="eastAsia"/>
          <w:kern w:val="0"/>
          <w:szCs w:val="24"/>
        </w:rPr>
        <w:t>改</w:t>
      </w:r>
      <w:r w:rsidR="007A40C9">
        <w:rPr>
          <w:rFonts w:asciiTheme="minorEastAsia" w:hAnsiTheme="minorEastAsia" w:cs="新細明體" w:hint="eastAsia"/>
          <w:kern w:val="0"/>
          <w:szCs w:val="24"/>
        </w:rPr>
        <w:t>裝大功率的</w:t>
      </w:r>
      <w:r w:rsidR="006B2A26">
        <w:rPr>
          <w:rFonts w:asciiTheme="minorEastAsia" w:hAnsiTheme="minorEastAsia" w:cs="新細明體" w:hint="eastAsia"/>
          <w:kern w:val="0"/>
          <w:szCs w:val="24"/>
        </w:rPr>
        <w:t>電動機和蓄</w:t>
      </w:r>
      <w:r w:rsidR="007A40C9">
        <w:rPr>
          <w:rFonts w:asciiTheme="minorEastAsia" w:hAnsiTheme="minorEastAsia" w:cs="新細明體" w:hint="eastAsia"/>
          <w:kern w:val="0"/>
          <w:szCs w:val="24"/>
        </w:rPr>
        <w:t>電池以提高車速及續航里程；</w:t>
      </w:r>
      <w:r w:rsidR="00590A00">
        <w:rPr>
          <w:rFonts w:asciiTheme="minorEastAsia" w:hAnsiTheme="minorEastAsia" w:cs="新細明體" w:hint="eastAsia"/>
          <w:kern w:val="0"/>
          <w:szCs w:val="24"/>
        </w:rPr>
        <w:t>還有就是</w:t>
      </w:r>
      <w:r w:rsidR="007A40C9">
        <w:rPr>
          <w:rFonts w:asciiTheme="minorEastAsia" w:hAnsiTheme="minorEastAsia" w:cs="新細明體" w:hint="eastAsia"/>
          <w:kern w:val="0"/>
          <w:szCs w:val="24"/>
        </w:rPr>
        <w:t>加裝車架</w:t>
      </w:r>
      <w:r w:rsidR="001B35AA">
        <w:rPr>
          <w:rFonts w:asciiTheme="minorEastAsia" w:hAnsiTheme="minorEastAsia" w:cs="新細明體" w:hint="eastAsia"/>
          <w:kern w:val="0"/>
          <w:szCs w:val="24"/>
        </w:rPr>
        <w:t>可</w:t>
      </w:r>
      <w:r w:rsidR="000F5745">
        <w:rPr>
          <w:rFonts w:asciiTheme="minorEastAsia" w:hAnsiTheme="minorEastAsia" w:cs="新細明體" w:hint="eastAsia"/>
          <w:kern w:val="0"/>
          <w:szCs w:val="24"/>
        </w:rPr>
        <w:t>以</w:t>
      </w:r>
      <w:r w:rsidR="001B35AA">
        <w:rPr>
          <w:rFonts w:asciiTheme="minorEastAsia" w:hAnsiTheme="minorEastAsia" w:cs="新細明體" w:hint="eastAsia"/>
          <w:kern w:val="0"/>
          <w:szCs w:val="24"/>
        </w:rPr>
        <w:t>裝貨</w:t>
      </w:r>
      <w:r w:rsidR="000F5745">
        <w:rPr>
          <w:rFonts w:asciiTheme="minorEastAsia" w:hAnsiTheme="minorEastAsia" w:cs="新細明體" w:hint="eastAsia"/>
          <w:kern w:val="0"/>
          <w:szCs w:val="24"/>
        </w:rPr>
        <w:t>或載人</w:t>
      </w:r>
      <w:r w:rsidR="005103A8">
        <w:rPr>
          <w:rFonts w:asciiTheme="minorEastAsia" w:hAnsiTheme="minorEastAsia" w:cs="新細明體" w:hint="eastAsia"/>
          <w:kern w:val="0"/>
          <w:szCs w:val="24"/>
        </w:rPr>
        <w:t>。</w:t>
      </w:r>
    </w:p>
    <w:p w14:paraId="2D75DE81" w14:textId="77777777" w:rsidR="00627D67" w:rsidRDefault="00627D67" w:rsidP="00B34F92">
      <w:pPr>
        <w:widowControl/>
        <w:rPr>
          <w:rFonts w:asciiTheme="minorEastAsia" w:hAnsiTheme="minorEastAsia" w:cs="新細明體"/>
          <w:kern w:val="0"/>
          <w:szCs w:val="24"/>
        </w:rPr>
      </w:pPr>
    </w:p>
    <w:p w14:paraId="15CA474E" w14:textId="5E3F3BEA" w:rsidR="00627D67" w:rsidRDefault="005103A8" w:rsidP="00627D67">
      <w:pPr>
        <w:widowControl/>
        <w:ind w:firstLineChars="200" w:firstLine="480"/>
        <w:rPr>
          <w:rFonts w:asciiTheme="minorEastAsia" w:hAnsiTheme="minorEastAsia" w:cs="新細明體"/>
          <w:kern w:val="0"/>
          <w:szCs w:val="24"/>
        </w:rPr>
      </w:pPr>
      <w:r>
        <w:rPr>
          <w:rFonts w:asciiTheme="minorEastAsia" w:hAnsiTheme="minorEastAsia" w:cs="新細明體" w:hint="eastAsia"/>
          <w:kern w:val="0"/>
          <w:szCs w:val="24"/>
        </w:rPr>
        <w:t>為什麼</w:t>
      </w:r>
      <w:r w:rsidR="00590A00">
        <w:rPr>
          <w:rFonts w:asciiTheme="minorEastAsia" w:hAnsiTheme="minorEastAsia" w:cs="新細明體" w:hint="eastAsia"/>
          <w:kern w:val="0"/>
          <w:szCs w:val="24"/>
        </w:rPr>
        <w:t>消費者</w:t>
      </w:r>
      <w:r>
        <w:rPr>
          <w:rFonts w:asciiTheme="minorEastAsia" w:hAnsiTheme="minorEastAsia" w:cs="新細明體" w:hint="eastAsia"/>
          <w:kern w:val="0"/>
          <w:szCs w:val="24"/>
        </w:rPr>
        <w:t>不直接購買合格的電動機車？因為</w:t>
      </w:r>
      <w:r w:rsidR="00590A00">
        <w:rPr>
          <w:rFonts w:asciiTheme="minorEastAsia" w:hAnsiTheme="minorEastAsia" w:cs="新細明體" w:hint="eastAsia"/>
          <w:kern w:val="0"/>
          <w:szCs w:val="24"/>
        </w:rPr>
        <w:t>電動機</w:t>
      </w:r>
      <w:r w:rsidR="006F591D">
        <w:rPr>
          <w:rFonts w:asciiTheme="minorEastAsia" w:hAnsiTheme="minorEastAsia" w:cs="新細明體" w:hint="eastAsia"/>
          <w:kern w:val="0"/>
          <w:szCs w:val="24"/>
        </w:rPr>
        <w:t>車子</w:t>
      </w:r>
      <w:r w:rsidR="001B7F4A">
        <w:rPr>
          <w:rFonts w:asciiTheme="minorEastAsia" w:hAnsiTheme="minorEastAsia" w:cs="新細明體" w:hint="eastAsia"/>
          <w:kern w:val="0"/>
          <w:szCs w:val="24"/>
        </w:rPr>
        <w:t>要</w:t>
      </w:r>
      <w:r w:rsidR="006F591D">
        <w:rPr>
          <w:rFonts w:asciiTheme="minorEastAsia" w:hAnsiTheme="minorEastAsia" w:cs="新細明體" w:hint="eastAsia"/>
          <w:kern w:val="0"/>
          <w:szCs w:val="24"/>
        </w:rPr>
        <w:t>申領</w:t>
      </w:r>
      <w:r w:rsidR="00D72EAA">
        <w:rPr>
          <w:rFonts w:asciiTheme="minorEastAsia" w:hAnsiTheme="minorEastAsia" w:cs="新細明體" w:hint="eastAsia"/>
          <w:kern w:val="0"/>
          <w:szCs w:val="24"/>
        </w:rPr>
        <w:t>牌照、駕駛</w:t>
      </w:r>
      <w:r w:rsidR="006F591D">
        <w:rPr>
          <w:rFonts w:asciiTheme="minorEastAsia" w:hAnsiTheme="minorEastAsia" w:cs="新細明體" w:hint="eastAsia"/>
          <w:kern w:val="0"/>
          <w:szCs w:val="24"/>
        </w:rPr>
        <w:t>人</w:t>
      </w:r>
      <w:r w:rsidR="00D72EAA">
        <w:rPr>
          <w:rFonts w:asciiTheme="minorEastAsia" w:hAnsiTheme="minorEastAsia" w:cs="新細明體" w:hint="eastAsia"/>
          <w:kern w:val="0"/>
          <w:szCs w:val="24"/>
        </w:rPr>
        <w:t>要考照、要</w:t>
      </w:r>
      <w:r w:rsidR="006F591D">
        <w:rPr>
          <w:rFonts w:asciiTheme="minorEastAsia" w:hAnsiTheme="minorEastAsia" w:cs="新細明體" w:hint="eastAsia"/>
          <w:kern w:val="0"/>
          <w:szCs w:val="24"/>
        </w:rPr>
        <w:t>定期</w:t>
      </w:r>
      <w:r w:rsidR="00D72EAA">
        <w:rPr>
          <w:rFonts w:asciiTheme="minorEastAsia" w:hAnsiTheme="minorEastAsia" w:cs="新細明體" w:hint="eastAsia"/>
          <w:kern w:val="0"/>
          <w:szCs w:val="24"/>
        </w:rPr>
        <w:t>驗車、價格</w:t>
      </w:r>
      <w:r w:rsidR="006F591D">
        <w:rPr>
          <w:rFonts w:asciiTheme="minorEastAsia" w:hAnsiTheme="minorEastAsia" w:cs="新細明體" w:hint="eastAsia"/>
          <w:kern w:val="0"/>
          <w:szCs w:val="24"/>
        </w:rPr>
        <w:t>過</w:t>
      </w:r>
      <w:r w:rsidR="00D72EAA">
        <w:rPr>
          <w:rFonts w:asciiTheme="minorEastAsia" w:hAnsiTheme="minorEastAsia" w:cs="新細明體" w:hint="eastAsia"/>
          <w:kern w:val="0"/>
          <w:szCs w:val="24"/>
        </w:rPr>
        <w:t>高</w:t>
      </w:r>
      <w:r w:rsidR="00EB52A4">
        <w:rPr>
          <w:rFonts w:asciiTheme="minorEastAsia" w:hAnsiTheme="minorEastAsia" w:cs="新細明體" w:hint="eastAsia"/>
          <w:kern w:val="0"/>
          <w:szCs w:val="24"/>
        </w:rPr>
        <w:t>、車身太重……</w:t>
      </w:r>
      <w:r w:rsidR="006F591D">
        <w:rPr>
          <w:rFonts w:asciiTheme="minorEastAsia" w:hAnsiTheme="minorEastAsia" w:cs="新細明體" w:hint="eastAsia"/>
          <w:kern w:val="0"/>
          <w:szCs w:val="24"/>
        </w:rPr>
        <w:t>。</w:t>
      </w:r>
    </w:p>
    <w:p w14:paraId="0015CF49" w14:textId="77777777" w:rsidR="00627D67" w:rsidRDefault="00627D67" w:rsidP="00627D67">
      <w:pPr>
        <w:widowControl/>
        <w:ind w:firstLineChars="200" w:firstLine="480"/>
        <w:rPr>
          <w:rFonts w:asciiTheme="minorEastAsia" w:hAnsiTheme="minorEastAsia" w:cs="新細明體"/>
          <w:kern w:val="0"/>
          <w:szCs w:val="24"/>
        </w:rPr>
      </w:pPr>
    </w:p>
    <w:p w14:paraId="3B626DE8" w14:textId="10777A85" w:rsidR="009F0573" w:rsidRPr="006018C3" w:rsidRDefault="00B257BE" w:rsidP="00627D67">
      <w:pPr>
        <w:widowControl/>
        <w:ind w:firstLineChars="200" w:firstLine="480"/>
        <w:rPr>
          <w:rFonts w:asciiTheme="minorEastAsia" w:hAnsiTheme="minorEastAsia" w:cs="新細明體"/>
          <w:kern w:val="0"/>
          <w:szCs w:val="24"/>
        </w:rPr>
      </w:pPr>
      <w:r>
        <w:rPr>
          <w:rFonts w:asciiTheme="minorEastAsia" w:hAnsiTheme="minorEastAsia" w:cs="新細明體" w:hint="eastAsia"/>
          <w:kern w:val="0"/>
          <w:szCs w:val="24"/>
        </w:rPr>
        <w:t>改裝的電動自行車安全隱患來自：</w:t>
      </w:r>
      <w:r w:rsidR="00EB52A4">
        <w:rPr>
          <w:rFonts w:asciiTheme="minorEastAsia" w:hAnsiTheme="minorEastAsia" w:cs="新細明體" w:hint="eastAsia"/>
          <w:kern w:val="0"/>
          <w:szCs w:val="24"/>
        </w:rPr>
        <w:t>加裝</w:t>
      </w:r>
      <w:r>
        <w:rPr>
          <w:rFonts w:asciiTheme="minorEastAsia" w:hAnsiTheme="minorEastAsia" w:cs="新細明體" w:hint="eastAsia"/>
          <w:kern w:val="0"/>
          <w:szCs w:val="24"/>
        </w:rPr>
        <w:t>的</w:t>
      </w:r>
      <w:r w:rsidR="008D522E">
        <w:rPr>
          <w:rFonts w:asciiTheme="minorEastAsia" w:hAnsiTheme="minorEastAsia" w:cs="新細明體" w:hint="eastAsia"/>
          <w:kern w:val="0"/>
          <w:szCs w:val="24"/>
        </w:rPr>
        <w:t>大功率電池超過了原設計線路負荷易發熱起火、下雨天改裝處防水功能不完</w:t>
      </w:r>
      <w:r>
        <w:rPr>
          <w:rFonts w:asciiTheme="minorEastAsia" w:hAnsiTheme="minorEastAsia" w:cs="新細明體" w:hint="eastAsia"/>
          <w:kern w:val="0"/>
          <w:szCs w:val="24"/>
        </w:rPr>
        <w:t>善</w:t>
      </w:r>
      <w:r w:rsidR="008D522E">
        <w:rPr>
          <w:rFonts w:asciiTheme="minorEastAsia" w:hAnsiTheme="minorEastAsia" w:cs="新細明體" w:hint="eastAsia"/>
          <w:kern w:val="0"/>
          <w:szCs w:val="24"/>
        </w:rPr>
        <w:t>導致短路</w:t>
      </w:r>
      <w:r>
        <w:rPr>
          <w:rFonts w:asciiTheme="minorEastAsia" w:hAnsiTheme="minorEastAsia" w:cs="新細明體" w:hint="eastAsia"/>
          <w:kern w:val="0"/>
          <w:szCs w:val="24"/>
        </w:rPr>
        <w:t>、改裝工技術不到位、車</w:t>
      </w:r>
      <w:r w:rsidR="00EB5ED0">
        <w:rPr>
          <w:rFonts w:asciiTheme="minorEastAsia" w:hAnsiTheme="minorEastAsia" w:cs="新細明體" w:hint="eastAsia"/>
          <w:kern w:val="0"/>
          <w:szCs w:val="24"/>
        </w:rPr>
        <w:t>子全重</w:t>
      </w:r>
      <w:r w:rsidR="001B7F4A">
        <w:rPr>
          <w:rFonts w:asciiTheme="minorEastAsia" w:hAnsiTheme="minorEastAsia" w:cs="新細明體" w:hint="eastAsia"/>
          <w:kern w:val="0"/>
          <w:szCs w:val="24"/>
        </w:rPr>
        <w:t>較</w:t>
      </w:r>
      <w:r>
        <w:rPr>
          <w:rFonts w:asciiTheme="minorEastAsia" w:hAnsiTheme="minorEastAsia" w:cs="新細明體" w:hint="eastAsia"/>
          <w:kern w:val="0"/>
          <w:szCs w:val="24"/>
        </w:rPr>
        <w:t>輕</w:t>
      </w:r>
      <w:r w:rsidR="00EB5ED0">
        <w:rPr>
          <w:rFonts w:asciiTheme="minorEastAsia" w:hAnsiTheme="minorEastAsia" w:cs="新細明體" w:hint="eastAsia"/>
          <w:kern w:val="0"/>
          <w:szCs w:val="24"/>
        </w:rPr>
        <w:t>如</w:t>
      </w:r>
      <w:r w:rsidR="00A933C8">
        <w:rPr>
          <w:rFonts w:asciiTheme="minorEastAsia" w:hAnsiTheme="minorEastAsia" w:cs="新細明體" w:hint="eastAsia"/>
          <w:kern w:val="0"/>
          <w:szCs w:val="24"/>
        </w:rPr>
        <w:t>車</w:t>
      </w:r>
      <w:r>
        <w:rPr>
          <w:rFonts w:asciiTheme="minorEastAsia" w:hAnsiTheme="minorEastAsia" w:cs="新細明體" w:hint="eastAsia"/>
          <w:kern w:val="0"/>
          <w:szCs w:val="24"/>
        </w:rPr>
        <w:t>速</w:t>
      </w:r>
      <w:r w:rsidR="00EB5ED0">
        <w:rPr>
          <w:rFonts w:asciiTheme="minorEastAsia" w:hAnsiTheme="minorEastAsia" w:cs="新細明體" w:hint="eastAsia"/>
          <w:kern w:val="0"/>
          <w:szCs w:val="24"/>
        </w:rPr>
        <w:t>過</w:t>
      </w:r>
      <w:r>
        <w:rPr>
          <w:rFonts w:asciiTheme="minorEastAsia" w:hAnsiTheme="minorEastAsia" w:cs="新細明體" w:hint="eastAsia"/>
          <w:kern w:val="0"/>
          <w:szCs w:val="24"/>
        </w:rPr>
        <w:t>快</w:t>
      </w:r>
      <w:r w:rsidR="00A933C8">
        <w:rPr>
          <w:rFonts w:asciiTheme="minorEastAsia" w:hAnsiTheme="minorEastAsia" w:cs="新細明體" w:hint="eastAsia"/>
          <w:kern w:val="0"/>
          <w:szCs w:val="24"/>
        </w:rPr>
        <w:t>易生事故、載人或載貨導致原設計的重心偏移容易摔車、充電時</w:t>
      </w:r>
      <w:r w:rsidR="00023734">
        <w:rPr>
          <w:rFonts w:asciiTheme="minorEastAsia" w:hAnsiTheme="minorEastAsia" w:cs="新細明體" w:hint="eastAsia"/>
          <w:kern w:val="0"/>
          <w:szCs w:val="24"/>
        </w:rPr>
        <w:t>因非原設計負荷</w:t>
      </w:r>
      <w:r w:rsidR="00EB5ED0">
        <w:rPr>
          <w:rFonts w:asciiTheme="minorEastAsia" w:hAnsiTheme="minorEastAsia" w:cs="新細明體" w:hint="eastAsia"/>
          <w:kern w:val="0"/>
          <w:szCs w:val="24"/>
        </w:rPr>
        <w:t>易</w:t>
      </w:r>
      <w:r w:rsidR="00023734">
        <w:rPr>
          <w:rFonts w:asciiTheme="minorEastAsia" w:hAnsiTheme="minorEastAsia" w:cs="新細明體" w:hint="eastAsia"/>
          <w:kern w:val="0"/>
          <w:szCs w:val="24"/>
        </w:rPr>
        <w:t>造成起火、因駕駛人未經考照缺乏</w:t>
      </w:r>
      <w:r w:rsidR="00627D67">
        <w:rPr>
          <w:rFonts w:asciiTheme="minorEastAsia" w:hAnsiTheme="minorEastAsia" w:cs="新細明體" w:hint="eastAsia"/>
          <w:kern w:val="0"/>
          <w:szCs w:val="24"/>
        </w:rPr>
        <w:t>正確的</w:t>
      </w:r>
      <w:r w:rsidR="00023734">
        <w:rPr>
          <w:rFonts w:asciiTheme="minorEastAsia" w:hAnsiTheme="minorEastAsia" w:cs="新細明體" w:hint="eastAsia"/>
          <w:kern w:val="0"/>
          <w:szCs w:val="24"/>
        </w:rPr>
        <w:t>道路交通安全法規訓練</w:t>
      </w:r>
      <w:r w:rsidR="00627D67">
        <w:rPr>
          <w:rFonts w:asciiTheme="minorEastAsia" w:hAnsiTheme="minorEastAsia" w:cs="新細明體" w:hint="eastAsia"/>
          <w:kern w:val="0"/>
          <w:szCs w:val="24"/>
        </w:rPr>
        <w:t>……等等。</w:t>
      </w:r>
    </w:p>
    <w:p w14:paraId="45CA355A" w14:textId="1473747F" w:rsidR="00881C60" w:rsidRDefault="00881C60" w:rsidP="00627D67"/>
    <w:p w14:paraId="3B8A0DD3" w14:textId="172FC2AC" w:rsidR="0091488C" w:rsidRDefault="00627D67" w:rsidP="00627D67">
      <w:r>
        <w:rPr>
          <w:rFonts w:hint="eastAsia"/>
        </w:rPr>
        <w:t xml:space="preserve"> </w:t>
      </w:r>
      <w:r>
        <w:t xml:space="preserve">   </w:t>
      </w:r>
      <w:r>
        <w:rPr>
          <w:rFonts w:hint="eastAsia"/>
        </w:rPr>
        <w:t>了解了背景，再來看看應如何</w:t>
      </w:r>
      <w:r w:rsidR="008926F9">
        <w:rPr>
          <w:rFonts w:hint="eastAsia"/>
        </w:rPr>
        <w:t>解決這個問題？加強取締？除了增進國庫收入只會帶來民怨，</w:t>
      </w:r>
      <w:r w:rsidR="007D4434">
        <w:rPr>
          <w:rFonts w:hint="eastAsia"/>
        </w:rPr>
        <w:t>並沒有</w:t>
      </w:r>
      <w:r w:rsidR="008926F9">
        <w:rPr>
          <w:rFonts w:hint="eastAsia"/>
        </w:rPr>
        <w:t>解決根本問題！重罰改裝業者？</w:t>
      </w:r>
      <w:r w:rsidR="003B7268">
        <w:rPr>
          <w:rFonts w:hint="eastAsia"/>
        </w:rPr>
        <w:t>如果市場有此需求，</w:t>
      </w:r>
      <w:r w:rsidR="0005621C">
        <w:rPr>
          <w:rFonts w:hint="eastAsia"/>
        </w:rPr>
        <w:t>嚴罰只是使</w:t>
      </w:r>
      <w:r w:rsidR="003B7268">
        <w:rPr>
          <w:rFonts w:hint="eastAsia"/>
        </w:rPr>
        <w:t>正規的售車修車業者退出</w:t>
      </w:r>
      <w:r w:rsidR="0005621C">
        <w:rPr>
          <w:rFonts w:hint="eastAsia"/>
        </w:rPr>
        <w:t>市場，</w:t>
      </w:r>
      <w:r w:rsidR="003B7268">
        <w:rPr>
          <w:rFonts w:hint="eastAsia"/>
        </w:rPr>
        <w:t>接手的必</w:t>
      </w:r>
      <w:r w:rsidR="0005621C">
        <w:rPr>
          <w:rFonts w:hint="eastAsia"/>
        </w:rPr>
        <w:t>然層次更低，帶來的隱患也</w:t>
      </w:r>
      <w:r w:rsidR="007D4434">
        <w:rPr>
          <w:rFonts w:hint="eastAsia"/>
        </w:rPr>
        <w:t>會</w:t>
      </w:r>
      <w:r w:rsidR="0005621C">
        <w:rPr>
          <w:rFonts w:hint="eastAsia"/>
        </w:rPr>
        <w:t>更大</w:t>
      </w:r>
      <w:r w:rsidR="007D4434">
        <w:rPr>
          <w:rFonts w:hint="eastAsia"/>
        </w:rPr>
        <w:t>，問題</w:t>
      </w:r>
      <w:r w:rsidR="00C87C6E">
        <w:rPr>
          <w:rFonts w:hint="eastAsia"/>
        </w:rPr>
        <w:t>會變得更嚴重</w:t>
      </w:r>
      <w:r w:rsidR="007D4434">
        <w:rPr>
          <w:rFonts w:hint="eastAsia"/>
        </w:rPr>
        <w:t>！</w:t>
      </w:r>
    </w:p>
    <w:p w14:paraId="74600469" w14:textId="415252AE" w:rsidR="006338E7" w:rsidRDefault="006338E7" w:rsidP="00E37B2B"/>
    <w:p w14:paraId="0E3AC045" w14:textId="62C547BE" w:rsidR="000B0F70" w:rsidRDefault="007D4434" w:rsidP="00E37B2B">
      <w:r>
        <w:rPr>
          <w:rFonts w:hint="eastAsia"/>
        </w:rPr>
        <w:t xml:space="preserve"> </w:t>
      </w:r>
      <w:r>
        <w:t xml:space="preserve">   </w:t>
      </w:r>
      <w:r>
        <w:rPr>
          <w:rFonts w:hint="eastAsia"/>
        </w:rPr>
        <w:t>以人性化的角度來看，就是</w:t>
      </w:r>
      <w:r w:rsidR="001E1F56">
        <w:rPr>
          <w:rFonts w:hint="eastAsia"/>
        </w:rPr>
        <w:t>現在缺乏電動機車和電動自行車中間功能的產品，</w:t>
      </w:r>
      <w:r w:rsidR="00B53813">
        <w:rPr>
          <w:rFonts w:hint="eastAsia"/>
        </w:rPr>
        <w:t>由改裝電動車的熱門程度</w:t>
      </w:r>
      <w:r w:rsidR="001E1F56">
        <w:rPr>
          <w:rFonts w:hint="eastAsia"/>
        </w:rPr>
        <w:t>可</w:t>
      </w:r>
      <w:r w:rsidR="00B53813">
        <w:rPr>
          <w:rFonts w:hint="eastAsia"/>
        </w:rPr>
        <w:t>知這</w:t>
      </w:r>
      <w:r w:rsidR="001E1F56">
        <w:rPr>
          <w:rFonts w:hint="eastAsia"/>
        </w:rPr>
        <w:t>是一</w:t>
      </w:r>
      <w:r w:rsidR="00B53813">
        <w:rPr>
          <w:rFonts w:hint="eastAsia"/>
        </w:rPr>
        <w:t>個必</w:t>
      </w:r>
      <w:r w:rsidR="00F276A0">
        <w:rPr>
          <w:rFonts w:hint="eastAsia"/>
        </w:rPr>
        <w:t>定</w:t>
      </w:r>
      <w:r w:rsidR="00B53813">
        <w:rPr>
          <w:rFonts w:hint="eastAsia"/>
        </w:rPr>
        <w:t>有市場的</w:t>
      </w:r>
      <w:r w:rsidR="001E1F56">
        <w:rPr>
          <w:rFonts w:hint="eastAsia"/>
        </w:rPr>
        <w:t>商機。改裝也是要花錢的，</w:t>
      </w:r>
      <w:r w:rsidR="00B53813">
        <w:rPr>
          <w:rFonts w:hint="eastAsia"/>
        </w:rPr>
        <w:t>如果廠商根據需求來設計，不見得會</w:t>
      </w:r>
      <w:r w:rsidR="000356D4">
        <w:rPr>
          <w:rFonts w:hint="eastAsia"/>
        </w:rPr>
        <w:t>貴多少錢</w:t>
      </w:r>
      <w:r w:rsidR="009421F2">
        <w:rPr>
          <w:rFonts w:hint="eastAsia"/>
        </w:rPr>
        <w:t>，技術上絕對不是問題</w:t>
      </w:r>
      <w:r w:rsidR="00500C76">
        <w:rPr>
          <w:rFonts w:hint="eastAsia"/>
        </w:rPr>
        <w:t>，安全隱患的問題也能解決</w:t>
      </w:r>
      <w:r w:rsidR="000356D4">
        <w:rPr>
          <w:rFonts w:hint="eastAsia"/>
        </w:rPr>
        <w:t>。目前電動自行車的速限每小時</w:t>
      </w:r>
      <w:r w:rsidR="000356D4">
        <w:rPr>
          <w:rFonts w:hint="eastAsia"/>
        </w:rPr>
        <w:t>2</w:t>
      </w:r>
      <w:r w:rsidR="000356D4">
        <w:t>5</w:t>
      </w:r>
      <w:r w:rsidR="000356D4">
        <w:rPr>
          <w:rFonts w:hint="eastAsia"/>
        </w:rPr>
        <w:t>公里看來是</w:t>
      </w:r>
      <w:r w:rsidR="00784949">
        <w:rPr>
          <w:rFonts w:hint="eastAsia"/>
        </w:rPr>
        <w:t>參考腳踏自行車訂出來的，既然已由電池帶動，還參考人力腳踏</w:t>
      </w:r>
      <w:r w:rsidR="009421F2">
        <w:rPr>
          <w:rFonts w:hint="eastAsia"/>
        </w:rPr>
        <w:t>難怪會</w:t>
      </w:r>
      <w:r w:rsidR="000356D4">
        <w:rPr>
          <w:rFonts w:hint="eastAsia"/>
        </w:rPr>
        <w:t>不符合需求</w:t>
      </w:r>
      <w:r w:rsidR="009421F2">
        <w:rPr>
          <w:rFonts w:hint="eastAsia"/>
        </w:rPr>
        <w:t>。</w:t>
      </w:r>
      <w:r w:rsidR="00C87C6E">
        <w:rPr>
          <w:rFonts w:hint="eastAsia"/>
        </w:rPr>
        <w:t>新聞報導中說解除速限是為了吸引</w:t>
      </w:r>
      <w:r w:rsidR="007B704C">
        <w:rPr>
          <w:rFonts w:hint="eastAsia"/>
        </w:rPr>
        <w:t>追求速度的消費者，這只是憑空猜測，完全不符事實</w:t>
      </w:r>
      <w:r w:rsidR="00B023C8">
        <w:rPr>
          <w:rFonts w:hint="eastAsia"/>
        </w:rPr>
        <w:t>，</w:t>
      </w:r>
      <w:r w:rsidR="007B704C">
        <w:rPr>
          <w:rFonts w:hint="eastAsia"/>
        </w:rPr>
        <w:t>如真的是追求速度，</w:t>
      </w:r>
      <w:r w:rsidR="00B023C8">
        <w:rPr>
          <w:rFonts w:hint="eastAsia"/>
        </w:rPr>
        <w:t>那為什麼不</w:t>
      </w:r>
      <w:r w:rsidR="007B704C">
        <w:rPr>
          <w:rFonts w:hint="eastAsia"/>
        </w:rPr>
        <w:t>直接去買電動機車就好了</w:t>
      </w:r>
      <w:r w:rsidR="00B023C8">
        <w:rPr>
          <w:rFonts w:hint="eastAsia"/>
        </w:rPr>
        <w:t>？這樣的事實告訴後們，</w:t>
      </w:r>
      <w:r w:rsidR="009421F2">
        <w:rPr>
          <w:rFonts w:hint="eastAsia"/>
        </w:rPr>
        <w:t>目前雖</w:t>
      </w:r>
      <w:r w:rsidR="00B023C8">
        <w:rPr>
          <w:rFonts w:hint="eastAsia"/>
        </w:rPr>
        <w:t>然已</w:t>
      </w:r>
      <w:r w:rsidR="009421F2">
        <w:rPr>
          <w:rFonts w:hint="eastAsia"/>
        </w:rPr>
        <w:t>有電動機車，但還是需要車重輕一點的</w:t>
      </w:r>
      <w:r w:rsidR="00233AD1">
        <w:rPr>
          <w:rFonts w:hint="eastAsia"/>
        </w:rPr>
        <w:t>、</w:t>
      </w:r>
      <w:r w:rsidR="009421F2">
        <w:rPr>
          <w:rFonts w:hint="eastAsia"/>
        </w:rPr>
        <w:t>速度慢一點的</w:t>
      </w:r>
      <w:r w:rsidR="00233AD1">
        <w:rPr>
          <w:rFonts w:hint="eastAsia"/>
        </w:rPr>
        <w:t>，</w:t>
      </w:r>
      <w:r w:rsidR="009421F2">
        <w:rPr>
          <w:rFonts w:hint="eastAsia"/>
        </w:rPr>
        <w:t>提供</w:t>
      </w:r>
      <w:r w:rsidR="00A26A4B">
        <w:rPr>
          <w:rFonts w:hint="eastAsia"/>
        </w:rPr>
        <w:t>家庭主婦上街買</w:t>
      </w:r>
      <w:r w:rsidR="00233AD1">
        <w:rPr>
          <w:rFonts w:hint="eastAsia"/>
        </w:rPr>
        <w:t>菜買</w:t>
      </w:r>
      <w:r w:rsidR="00A26A4B">
        <w:rPr>
          <w:rFonts w:hint="eastAsia"/>
        </w:rPr>
        <w:t>東西、接送小朋友……等短距離使用上的需要</w:t>
      </w:r>
      <w:r w:rsidR="00500C76">
        <w:rPr>
          <w:rFonts w:hint="eastAsia"/>
        </w:rPr>
        <w:t>，</w:t>
      </w:r>
      <w:r w:rsidR="00A26A4B">
        <w:rPr>
          <w:rFonts w:hint="eastAsia"/>
        </w:rPr>
        <w:t>而</w:t>
      </w:r>
      <w:r w:rsidR="00A26A4B">
        <w:rPr>
          <w:rFonts w:hint="eastAsia"/>
        </w:rPr>
        <w:t>2</w:t>
      </w:r>
      <w:r w:rsidR="00A26A4B">
        <w:t>5</w:t>
      </w:r>
      <w:r w:rsidR="00A26A4B">
        <w:rPr>
          <w:rFonts w:hint="eastAsia"/>
        </w:rPr>
        <w:t>公里</w:t>
      </w:r>
      <w:r w:rsidR="00A26A4B">
        <w:rPr>
          <w:rFonts w:hint="eastAsia"/>
        </w:rPr>
        <w:t>/</w:t>
      </w:r>
      <w:r w:rsidR="00A26A4B">
        <w:rPr>
          <w:rFonts w:hint="eastAsia"/>
        </w:rPr>
        <w:t>時</w:t>
      </w:r>
      <w:r w:rsidR="001E465E">
        <w:rPr>
          <w:rFonts w:hint="eastAsia"/>
        </w:rPr>
        <w:t>可能只是適合老年人或殘障人士使用的代步車</w:t>
      </w:r>
      <w:r w:rsidR="00F276A0">
        <w:rPr>
          <w:rFonts w:hint="eastAsia"/>
        </w:rPr>
        <w:t>，</w:t>
      </w:r>
      <w:r w:rsidR="004811FD">
        <w:rPr>
          <w:rFonts w:hint="eastAsia"/>
        </w:rPr>
        <w:t>並不適合上述的用途，</w:t>
      </w:r>
      <w:r w:rsidR="006E4F7B">
        <w:rPr>
          <w:rFonts w:hint="eastAsia"/>
        </w:rPr>
        <w:t>或許速限要在</w:t>
      </w:r>
      <w:r w:rsidR="006E4F7B">
        <w:rPr>
          <w:rFonts w:hint="eastAsia"/>
        </w:rPr>
        <w:t>5</w:t>
      </w:r>
      <w:r w:rsidR="006E4F7B">
        <w:t>0</w:t>
      </w:r>
      <w:r w:rsidR="006E4F7B">
        <w:rPr>
          <w:rFonts w:hint="eastAsia"/>
        </w:rPr>
        <w:t>公里</w:t>
      </w:r>
      <w:r w:rsidR="006E4F7B">
        <w:rPr>
          <w:rFonts w:hint="eastAsia"/>
        </w:rPr>
        <w:t>/</w:t>
      </w:r>
      <w:r w:rsidR="006E4F7B">
        <w:rPr>
          <w:rFonts w:hint="eastAsia"/>
        </w:rPr>
        <w:t>時比較</w:t>
      </w:r>
      <w:r w:rsidR="004811FD">
        <w:rPr>
          <w:rFonts w:hint="eastAsia"/>
        </w:rPr>
        <w:t>能</w:t>
      </w:r>
      <w:r w:rsidR="00B023C8">
        <w:rPr>
          <w:rFonts w:hint="eastAsia"/>
        </w:rPr>
        <w:t>符</w:t>
      </w:r>
      <w:r w:rsidR="006E4F7B">
        <w:rPr>
          <w:rFonts w:hint="eastAsia"/>
        </w:rPr>
        <w:t>合</w:t>
      </w:r>
      <w:r w:rsidR="00B023C8">
        <w:rPr>
          <w:rFonts w:hint="eastAsia"/>
        </w:rPr>
        <w:t>需求</w:t>
      </w:r>
      <w:r w:rsidR="006E4F7B">
        <w:rPr>
          <w:rFonts w:hint="eastAsia"/>
        </w:rPr>
        <w:t>，當然</w:t>
      </w:r>
      <w:r w:rsidR="00500C76">
        <w:rPr>
          <w:rFonts w:hint="eastAsia"/>
        </w:rPr>
        <w:t>目前的</w:t>
      </w:r>
      <w:r w:rsidR="006E4F7B">
        <w:rPr>
          <w:rFonts w:hint="eastAsia"/>
        </w:rPr>
        <w:t>法規也要配合作一些調整。</w:t>
      </w:r>
    </w:p>
    <w:p w14:paraId="2BAF5661" w14:textId="00918C8D" w:rsidR="00F276A0" w:rsidRDefault="00F276A0" w:rsidP="00E37B2B"/>
    <w:p w14:paraId="6AC9B15F" w14:textId="727F2B1B" w:rsidR="00F276A0" w:rsidRDefault="00F276A0" w:rsidP="00E37B2B">
      <w:r>
        <w:rPr>
          <w:rFonts w:hint="eastAsia"/>
        </w:rPr>
        <w:t xml:space="preserve"> </w:t>
      </w:r>
      <w:r>
        <w:t xml:space="preserve">   </w:t>
      </w:r>
      <w:r w:rsidR="00D21B70">
        <w:rPr>
          <w:rFonts w:hint="eastAsia"/>
        </w:rPr>
        <w:t>不要把非法改車的責任全部推到車主或車行，</w:t>
      </w:r>
      <w:r w:rsidR="006735F5">
        <w:rPr>
          <w:rFonts w:hint="eastAsia"/>
        </w:rPr>
        <w:t>為什麼不</w:t>
      </w:r>
      <w:r w:rsidR="00D21B70">
        <w:rPr>
          <w:rFonts w:hint="eastAsia"/>
        </w:rPr>
        <w:t>是因為技術上可行也有市場</w:t>
      </w:r>
      <w:r w:rsidR="006735F5">
        <w:rPr>
          <w:rFonts w:hint="eastAsia"/>
        </w:rPr>
        <w:t>，可是法規跟不上造成的？我們不妨想想，小</w:t>
      </w:r>
      <w:r w:rsidR="00E772CD">
        <w:rPr>
          <w:rFonts w:hint="eastAsia"/>
        </w:rPr>
        <w:t>汽</w:t>
      </w:r>
      <w:r w:rsidR="006735F5">
        <w:rPr>
          <w:rFonts w:hint="eastAsia"/>
        </w:rPr>
        <w:t>車不是速度更快，肇事傷害更嚴重嗎，如果</w:t>
      </w:r>
      <w:r w:rsidR="00F57E8D">
        <w:rPr>
          <w:rFonts w:hint="eastAsia"/>
        </w:rPr>
        <w:t>交通</w:t>
      </w:r>
      <w:r w:rsidR="006735F5">
        <w:rPr>
          <w:rFonts w:hint="eastAsia"/>
        </w:rPr>
        <w:t>法</w:t>
      </w:r>
      <w:r w:rsidR="00E772CD">
        <w:rPr>
          <w:rFonts w:hint="eastAsia"/>
        </w:rPr>
        <w:t>規規定在市區小汽車的車速限速</w:t>
      </w:r>
      <w:r w:rsidR="00E772CD">
        <w:rPr>
          <w:rFonts w:hint="eastAsia"/>
        </w:rPr>
        <w:t>4</w:t>
      </w:r>
      <w:r w:rsidR="00E772CD">
        <w:t>0</w:t>
      </w:r>
      <w:r w:rsidR="00E772CD">
        <w:rPr>
          <w:rFonts w:hint="eastAsia"/>
        </w:rPr>
        <w:t>公里</w:t>
      </w:r>
      <w:r w:rsidR="004811FD">
        <w:rPr>
          <w:rFonts w:hint="eastAsia"/>
        </w:rPr>
        <w:t>/</w:t>
      </w:r>
      <w:r w:rsidR="004811FD">
        <w:rPr>
          <w:rFonts w:hint="eastAsia"/>
        </w:rPr>
        <w:t>時以下</w:t>
      </w:r>
      <w:r w:rsidR="00E772CD">
        <w:rPr>
          <w:rFonts w:hint="eastAsia"/>
        </w:rPr>
        <w:t>，然後嚴格取締超速，你</w:t>
      </w:r>
      <w:r w:rsidR="004811FD">
        <w:rPr>
          <w:rFonts w:hint="eastAsia"/>
        </w:rPr>
        <w:t>想會怎樣？</w:t>
      </w:r>
      <w:r w:rsidR="00E772CD">
        <w:rPr>
          <w:rFonts w:hint="eastAsia"/>
        </w:rPr>
        <w:t>能怪違規的人嗎？</w:t>
      </w:r>
    </w:p>
    <w:p w14:paraId="21E9FB03" w14:textId="11CC9333" w:rsidR="008B7FC5" w:rsidRDefault="008B7FC5" w:rsidP="00E37B2B"/>
    <w:p w14:paraId="7037D661" w14:textId="5B3A6D43" w:rsidR="00F57E8D" w:rsidRDefault="00F57E8D" w:rsidP="00E37B2B">
      <w:r>
        <w:rPr>
          <w:rFonts w:hint="eastAsia"/>
        </w:rPr>
        <w:t xml:space="preserve"> </w:t>
      </w:r>
      <w:r>
        <w:t xml:space="preserve">   </w:t>
      </w:r>
      <w:r>
        <w:rPr>
          <w:rFonts w:hint="eastAsia"/>
        </w:rPr>
        <w:t>同學們，關於本議題你還有什麼不同</w:t>
      </w:r>
      <w:r w:rsidR="004142E3">
        <w:rPr>
          <w:rFonts w:hint="eastAsia"/>
        </w:rPr>
        <w:t>看法</w:t>
      </w:r>
      <w:r>
        <w:rPr>
          <w:rFonts w:hint="eastAsia"/>
        </w:rPr>
        <w:t>嗎</w:t>
      </w:r>
      <w:r w:rsidR="004142E3">
        <w:rPr>
          <w:rFonts w:hint="eastAsia"/>
        </w:rPr>
        <w:t>？</w:t>
      </w:r>
      <w:r>
        <w:rPr>
          <w:rFonts w:hint="eastAsia"/>
        </w:rPr>
        <w:t>請提出分享討論。</w:t>
      </w:r>
    </w:p>
    <w:sectPr w:rsidR="00F57E8D">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229EB0" w14:textId="77777777" w:rsidR="008F47D5" w:rsidRDefault="008F47D5" w:rsidP="00551421">
      <w:r>
        <w:separator/>
      </w:r>
    </w:p>
  </w:endnote>
  <w:endnote w:type="continuationSeparator" w:id="0">
    <w:p w14:paraId="3C620FC7" w14:textId="77777777" w:rsidR="008F47D5" w:rsidRDefault="008F47D5" w:rsidP="0055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9F88C" w14:textId="77777777" w:rsidR="008F47D5" w:rsidRDefault="008F47D5" w:rsidP="00551421">
      <w:r>
        <w:separator/>
      </w:r>
    </w:p>
  </w:footnote>
  <w:footnote w:type="continuationSeparator" w:id="0">
    <w:p w14:paraId="43C8B6DF" w14:textId="77777777" w:rsidR="008F47D5" w:rsidRDefault="008F47D5" w:rsidP="0055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076A"/>
    <w:multiLevelType w:val="hybridMultilevel"/>
    <w:tmpl w:val="0696F10C"/>
    <w:lvl w:ilvl="0" w:tplc="40DC982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12D355F6"/>
    <w:multiLevelType w:val="hybridMultilevel"/>
    <w:tmpl w:val="1EE823DC"/>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062096"/>
    <w:multiLevelType w:val="hybridMultilevel"/>
    <w:tmpl w:val="C33693A8"/>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F3743D8"/>
    <w:multiLevelType w:val="hybridMultilevel"/>
    <w:tmpl w:val="CFC08212"/>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4" w15:restartNumberingAfterBreak="0">
    <w:nsid w:val="2E4C5863"/>
    <w:multiLevelType w:val="hybridMultilevel"/>
    <w:tmpl w:val="74F0A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B643D34"/>
    <w:multiLevelType w:val="hybridMultilevel"/>
    <w:tmpl w:val="6F2A26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43CE078F"/>
    <w:multiLevelType w:val="hybridMultilevel"/>
    <w:tmpl w:val="8DBE2F84"/>
    <w:lvl w:ilvl="0" w:tplc="35288B26">
      <w:start w:val="1"/>
      <w:numFmt w:val="decimal"/>
      <w:lvlText w:val="%1、"/>
      <w:lvlJc w:val="left"/>
      <w:pPr>
        <w:ind w:left="2160" w:hanging="720"/>
      </w:pPr>
      <w:rPr>
        <w:rFonts w:ascii="Helvetica" w:eastAsia="新細明體" w:hAnsi="Helvetica" w:cs="新細明體"/>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467F49F7"/>
    <w:multiLevelType w:val="hybridMultilevel"/>
    <w:tmpl w:val="0F6ACCB8"/>
    <w:lvl w:ilvl="0" w:tplc="F25A18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6986A45"/>
    <w:multiLevelType w:val="hybridMultilevel"/>
    <w:tmpl w:val="4C1AD560"/>
    <w:lvl w:ilvl="0" w:tplc="1FA68C5C">
      <w:start w:val="1"/>
      <w:numFmt w:val="decimal"/>
      <w:lvlText w:val="%1、"/>
      <w:lvlJc w:val="left"/>
      <w:pPr>
        <w:ind w:left="2160" w:hanging="720"/>
      </w:pPr>
      <w:rPr>
        <w:rFonts w:ascii="inherit" w:hAnsi="inherit"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4D810566"/>
    <w:multiLevelType w:val="hybridMultilevel"/>
    <w:tmpl w:val="A9D271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4DE05C17"/>
    <w:multiLevelType w:val="hybridMultilevel"/>
    <w:tmpl w:val="A6E4132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E555C33"/>
    <w:multiLevelType w:val="hybridMultilevel"/>
    <w:tmpl w:val="5CE64ADC"/>
    <w:lvl w:ilvl="0" w:tplc="B4CA5E8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4FD200C9"/>
    <w:multiLevelType w:val="multilevel"/>
    <w:tmpl w:val="A28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6539D4"/>
    <w:multiLevelType w:val="hybridMultilevel"/>
    <w:tmpl w:val="6A94313E"/>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4" w15:restartNumberingAfterBreak="0">
    <w:nsid w:val="52D45D6F"/>
    <w:multiLevelType w:val="hybridMultilevel"/>
    <w:tmpl w:val="B628BA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581A1E77"/>
    <w:multiLevelType w:val="hybridMultilevel"/>
    <w:tmpl w:val="E5268F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7C6B5F2B"/>
    <w:multiLevelType w:val="hybridMultilevel"/>
    <w:tmpl w:val="6284CB7A"/>
    <w:lvl w:ilvl="0" w:tplc="2C2297EA">
      <w:start w:val="1"/>
      <w:numFmt w:val="decimal"/>
      <w:lvlText w:val="%1、"/>
      <w:lvlJc w:val="left"/>
      <w:pPr>
        <w:ind w:left="1324" w:hanging="360"/>
      </w:pPr>
      <w:rPr>
        <w:rFonts w:hint="default"/>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7" w15:restartNumberingAfterBreak="0">
    <w:nsid w:val="7D741390"/>
    <w:multiLevelType w:val="hybridMultilevel"/>
    <w:tmpl w:val="4948E22A"/>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16"/>
  </w:num>
  <w:num w:numId="7">
    <w:abstractNumId w:val="9"/>
  </w:num>
  <w:num w:numId="8">
    <w:abstractNumId w:val="15"/>
  </w:num>
  <w:num w:numId="9">
    <w:abstractNumId w:val="7"/>
  </w:num>
  <w:num w:numId="10">
    <w:abstractNumId w:val="4"/>
  </w:num>
  <w:num w:numId="11">
    <w:abstractNumId w:val="0"/>
  </w:num>
  <w:num w:numId="12">
    <w:abstractNumId w:val="10"/>
  </w:num>
  <w:num w:numId="13">
    <w:abstractNumId w:val="14"/>
  </w:num>
  <w:num w:numId="14">
    <w:abstractNumId w:val="12"/>
  </w:num>
  <w:num w:numId="15">
    <w:abstractNumId w:val="5"/>
  </w:num>
  <w:num w:numId="16">
    <w:abstractNumId w:val="17"/>
  </w:num>
  <w:num w:numId="17">
    <w:abstractNumId w:val="1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6"/>
    <w:rsid w:val="0002057F"/>
    <w:rsid w:val="00023734"/>
    <w:rsid w:val="000356D4"/>
    <w:rsid w:val="0005621C"/>
    <w:rsid w:val="000A5495"/>
    <w:rsid w:val="000B0F70"/>
    <w:rsid w:val="000D2716"/>
    <w:rsid w:val="000D4B8F"/>
    <w:rsid w:val="000E6EDC"/>
    <w:rsid w:val="000E7E16"/>
    <w:rsid w:val="000F5745"/>
    <w:rsid w:val="00116150"/>
    <w:rsid w:val="001264F5"/>
    <w:rsid w:val="00155744"/>
    <w:rsid w:val="001936A9"/>
    <w:rsid w:val="001B35AA"/>
    <w:rsid w:val="001B7F4A"/>
    <w:rsid w:val="001C5D02"/>
    <w:rsid w:val="001D3A4A"/>
    <w:rsid w:val="001D64C3"/>
    <w:rsid w:val="001E1F56"/>
    <w:rsid w:val="001E465E"/>
    <w:rsid w:val="00212296"/>
    <w:rsid w:val="00233AD1"/>
    <w:rsid w:val="00234CD0"/>
    <w:rsid w:val="002507CE"/>
    <w:rsid w:val="00254806"/>
    <w:rsid w:val="00262755"/>
    <w:rsid w:val="00277D27"/>
    <w:rsid w:val="00284937"/>
    <w:rsid w:val="00297CF7"/>
    <w:rsid w:val="002B6E31"/>
    <w:rsid w:val="002D6D78"/>
    <w:rsid w:val="002E22C5"/>
    <w:rsid w:val="002E39B7"/>
    <w:rsid w:val="002F7522"/>
    <w:rsid w:val="00302F40"/>
    <w:rsid w:val="003075F5"/>
    <w:rsid w:val="00312597"/>
    <w:rsid w:val="00321786"/>
    <w:rsid w:val="00326F2E"/>
    <w:rsid w:val="00335EDF"/>
    <w:rsid w:val="00354C8F"/>
    <w:rsid w:val="00361864"/>
    <w:rsid w:val="00370B85"/>
    <w:rsid w:val="003A6515"/>
    <w:rsid w:val="003B7268"/>
    <w:rsid w:val="003C7408"/>
    <w:rsid w:val="003E085C"/>
    <w:rsid w:val="003F0DE0"/>
    <w:rsid w:val="003F1C7F"/>
    <w:rsid w:val="00405B13"/>
    <w:rsid w:val="004142E3"/>
    <w:rsid w:val="00435EBD"/>
    <w:rsid w:val="00436C8B"/>
    <w:rsid w:val="00440F14"/>
    <w:rsid w:val="00454A87"/>
    <w:rsid w:val="00455CF4"/>
    <w:rsid w:val="00456328"/>
    <w:rsid w:val="00457A32"/>
    <w:rsid w:val="004713AA"/>
    <w:rsid w:val="0047385B"/>
    <w:rsid w:val="0048109D"/>
    <w:rsid w:val="004811FD"/>
    <w:rsid w:val="004A4B5E"/>
    <w:rsid w:val="004A5519"/>
    <w:rsid w:val="004C1205"/>
    <w:rsid w:val="00500C76"/>
    <w:rsid w:val="005103A8"/>
    <w:rsid w:val="0051278F"/>
    <w:rsid w:val="005308A0"/>
    <w:rsid w:val="00530A8C"/>
    <w:rsid w:val="00551421"/>
    <w:rsid w:val="0058162B"/>
    <w:rsid w:val="005862B1"/>
    <w:rsid w:val="00590A00"/>
    <w:rsid w:val="005D11C6"/>
    <w:rsid w:val="005D27E1"/>
    <w:rsid w:val="005F2421"/>
    <w:rsid w:val="006018C3"/>
    <w:rsid w:val="00617A01"/>
    <w:rsid w:val="00627D67"/>
    <w:rsid w:val="00633579"/>
    <w:rsid w:val="006338E7"/>
    <w:rsid w:val="006340B5"/>
    <w:rsid w:val="006375FB"/>
    <w:rsid w:val="00646DE4"/>
    <w:rsid w:val="0066195E"/>
    <w:rsid w:val="006735F5"/>
    <w:rsid w:val="006B2A26"/>
    <w:rsid w:val="006E499E"/>
    <w:rsid w:val="006E4F7B"/>
    <w:rsid w:val="006F591D"/>
    <w:rsid w:val="00710C69"/>
    <w:rsid w:val="0072431A"/>
    <w:rsid w:val="00724C8B"/>
    <w:rsid w:val="00726FF7"/>
    <w:rsid w:val="0073612C"/>
    <w:rsid w:val="00763E64"/>
    <w:rsid w:val="00772AA3"/>
    <w:rsid w:val="00781D3C"/>
    <w:rsid w:val="00784949"/>
    <w:rsid w:val="00796CF6"/>
    <w:rsid w:val="007A40C9"/>
    <w:rsid w:val="007B4FE1"/>
    <w:rsid w:val="007B704C"/>
    <w:rsid w:val="007C1704"/>
    <w:rsid w:val="007D4434"/>
    <w:rsid w:val="00856652"/>
    <w:rsid w:val="00870D93"/>
    <w:rsid w:val="00871618"/>
    <w:rsid w:val="00881AFD"/>
    <w:rsid w:val="00881C60"/>
    <w:rsid w:val="008926F9"/>
    <w:rsid w:val="008A1AAE"/>
    <w:rsid w:val="008B7FC5"/>
    <w:rsid w:val="008C2054"/>
    <w:rsid w:val="008D522E"/>
    <w:rsid w:val="008E25B1"/>
    <w:rsid w:val="008F47D5"/>
    <w:rsid w:val="0091134C"/>
    <w:rsid w:val="0091488C"/>
    <w:rsid w:val="009177C9"/>
    <w:rsid w:val="009421F2"/>
    <w:rsid w:val="00945985"/>
    <w:rsid w:val="00957ED1"/>
    <w:rsid w:val="009C1B73"/>
    <w:rsid w:val="009C5872"/>
    <w:rsid w:val="009F0573"/>
    <w:rsid w:val="00A26A4B"/>
    <w:rsid w:val="00A31660"/>
    <w:rsid w:val="00A3664E"/>
    <w:rsid w:val="00A42C57"/>
    <w:rsid w:val="00A460BB"/>
    <w:rsid w:val="00A462C1"/>
    <w:rsid w:val="00A933C8"/>
    <w:rsid w:val="00AB17EC"/>
    <w:rsid w:val="00AC7030"/>
    <w:rsid w:val="00B023C8"/>
    <w:rsid w:val="00B100E7"/>
    <w:rsid w:val="00B103FE"/>
    <w:rsid w:val="00B17C5C"/>
    <w:rsid w:val="00B233BB"/>
    <w:rsid w:val="00B257BE"/>
    <w:rsid w:val="00B34773"/>
    <w:rsid w:val="00B34F92"/>
    <w:rsid w:val="00B53813"/>
    <w:rsid w:val="00B544E6"/>
    <w:rsid w:val="00B9764D"/>
    <w:rsid w:val="00BA2052"/>
    <w:rsid w:val="00BC3233"/>
    <w:rsid w:val="00C24038"/>
    <w:rsid w:val="00C5043A"/>
    <w:rsid w:val="00C5433D"/>
    <w:rsid w:val="00C61E75"/>
    <w:rsid w:val="00C813DB"/>
    <w:rsid w:val="00C87C6E"/>
    <w:rsid w:val="00C96F62"/>
    <w:rsid w:val="00C97188"/>
    <w:rsid w:val="00CE1906"/>
    <w:rsid w:val="00D21B70"/>
    <w:rsid w:val="00D32055"/>
    <w:rsid w:val="00D7297C"/>
    <w:rsid w:val="00D72EAA"/>
    <w:rsid w:val="00D854F0"/>
    <w:rsid w:val="00D86FAB"/>
    <w:rsid w:val="00DC3274"/>
    <w:rsid w:val="00DC70BB"/>
    <w:rsid w:val="00DD3B81"/>
    <w:rsid w:val="00DF0A8A"/>
    <w:rsid w:val="00E01184"/>
    <w:rsid w:val="00E37B2B"/>
    <w:rsid w:val="00E4157E"/>
    <w:rsid w:val="00E558A1"/>
    <w:rsid w:val="00E67AA9"/>
    <w:rsid w:val="00E772CD"/>
    <w:rsid w:val="00EA326E"/>
    <w:rsid w:val="00EB52A4"/>
    <w:rsid w:val="00EB5ED0"/>
    <w:rsid w:val="00ED51BE"/>
    <w:rsid w:val="00EE115B"/>
    <w:rsid w:val="00EF7A24"/>
    <w:rsid w:val="00F12019"/>
    <w:rsid w:val="00F13A51"/>
    <w:rsid w:val="00F276A0"/>
    <w:rsid w:val="00F57E8D"/>
    <w:rsid w:val="00F93ACD"/>
    <w:rsid w:val="00FE4E8F"/>
    <w:rsid w:val="00FF57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ADD98"/>
  <w15:chartTrackingRefBased/>
  <w15:docId w15:val="{0F22A71E-71BA-4FAA-A9D5-691070F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unhideWhenUsed/>
    <w:qFormat/>
    <w:rsid w:val="00796CF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E499E"/>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6E499E"/>
    <w:rPr>
      <w:b/>
      <w:bCs/>
    </w:rPr>
  </w:style>
  <w:style w:type="character" w:styleId="a4">
    <w:name w:val="Hyperlink"/>
    <w:basedOn w:val="a0"/>
    <w:uiPriority w:val="99"/>
    <w:semiHidden/>
    <w:unhideWhenUsed/>
    <w:rsid w:val="006E499E"/>
    <w:rPr>
      <w:color w:val="0000FF"/>
      <w:u w:val="single"/>
    </w:rPr>
  </w:style>
  <w:style w:type="paragraph" w:styleId="a5">
    <w:name w:val="List Paragraph"/>
    <w:basedOn w:val="a"/>
    <w:uiPriority w:val="34"/>
    <w:qFormat/>
    <w:rsid w:val="002F7522"/>
    <w:pPr>
      <w:ind w:leftChars="200" w:left="480"/>
    </w:pPr>
  </w:style>
  <w:style w:type="character" w:customStyle="1" w:styleId="20">
    <w:name w:val="標題 2 字元"/>
    <w:basedOn w:val="a0"/>
    <w:link w:val="2"/>
    <w:uiPriority w:val="9"/>
    <w:rsid w:val="00796CF6"/>
    <w:rPr>
      <w:rFonts w:asciiTheme="majorHAnsi" w:eastAsiaTheme="majorEastAsia" w:hAnsiTheme="majorHAnsi" w:cstheme="majorBidi"/>
      <w:b/>
      <w:bCs/>
      <w:sz w:val="48"/>
      <w:szCs w:val="48"/>
    </w:rPr>
  </w:style>
  <w:style w:type="paragraph" w:styleId="a6">
    <w:name w:val="header"/>
    <w:basedOn w:val="a"/>
    <w:link w:val="a7"/>
    <w:uiPriority w:val="99"/>
    <w:unhideWhenUsed/>
    <w:rsid w:val="00551421"/>
    <w:pPr>
      <w:tabs>
        <w:tab w:val="center" w:pos="4153"/>
        <w:tab w:val="right" w:pos="8306"/>
      </w:tabs>
      <w:snapToGrid w:val="0"/>
    </w:pPr>
    <w:rPr>
      <w:sz w:val="20"/>
      <w:szCs w:val="20"/>
    </w:rPr>
  </w:style>
  <w:style w:type="character" w:customStyle="1" w:styleId="a7">
    <w:name w:val="頁首 字元"/>
    <w:basedOn w:val="a0"/>
    <w:link w:val="a6"/>
    <w:uiPriority w:val="99"/>
    <w:rsid w:val="00551421"/>
    <w:rPr>
      <w:sz w:val="20"/>
      <w:szCs w:val="20"/>
    </w:rPr>
  </w:style>
  <w:style w:type="paragraph" w:styleId="a8">
    <w:name w:val="footer"/>
    <w:basedOn w:val="a"/>
    <w:link w:val="a9"/>
    <w:uiPriority w:val="99"/>
    <w:unhideWhenUsed/>
    <w:rsid w:val="00551421"/>
    <w:pPr>
      <w:tabs>
        <w:tab w:val="center" w:pos="4153"/>
        <w:tab w:val="right" w:pos="8306"/>
      </w:tabs>
      <w:snapToGrid w:val="0"/>
    </w:pPr>
    <w:rPr>
      <w:sz w:val="20"/>
      <w:szCs w:val="20"/>
    </w:rPr>
  </w:style>
  <w:style w:type="character" w:customStyle="1" w:styleId="a9">
    <w:name w:val="頁尾 字元"/>
    <w:basedOn w:val="a0"/>
    <w:link w:val="a8"/>
    <w:uiPriority w:val="99"/>
    <w:rsid w:val="00551421"/>
    <w:rPr>
      <w:sz w:val="20"/>
      <w:szCs w:val="20"/>
    </w:rPr>
  </w:style>
  <w:style w:type="character" w:styleId="HTML">
    <w:name w:val="HTML Cite"/>
    <w:basedOn w:val="a0"/>
    <w:uiPriority w:val="99"/>
    <w:semiHidden/>
    <w:unhideWhenUsed/>
    <w:rsid w:val="005D11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382233">
      <w:bodyDiv w:val="1"/>
      <w:marLeft w:val="0"/>
      <w:marRight w:val="0"/>
      <w:marTop w:val="0"/>
      <w:marBottom w:val="0"/>
      <w:divBdr>
        <w:top w:val="none" w:sz="0" w:space="0" w:color="auto"/>
        <w:left w:val="none" w:sz="0" w:space="0" w:color="auto"/>
        <w:bottom w:val="none" w:sz="0" w:space="0" w:color="auto"/>
        <w:right w:val="none" w:sz="0" w:space="0" w:color="auto"/>
      </w:divBdr>
      <w:divsChild>
        <w:div w:id="328758477">
          <w:marLeft w:val="0"/>
          <w:marRight w:val="0"/>
          <w:marTop w:val="0"/>
          <w:marBottom w:val="0"/>
          <w:divBdr>
            <w:top w:val="none" w:sz="0" w:space="0" w:color="auto"/>
            <w:left w:val="none" w:sz="0" w:space="0" w:color="auto"/>
            <w:bottom w:val="none" w:sz="0" w:space="0" w:color="auto"/>
            <w:right w:val="none" w:sz="0" w:space="0" w:color="auto"/>
          </w:divBdr>
          <w:divsChild>
            <w:div w:id="19628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8150">
      <w:bodyDiv w:val="1"/>
      <w:marLeft w:val="0"/>
      <w:marRight w:val="0"/>
      <w:marTop w:val="0"/>
      <w:marBottom w:val="0"/>
      <w:divBdr>
        <w:top w:val="none" w:sz="0" w:space="0" w:color="auto"/>
        <w:left w:val="none" w:sz="0" w:space="0" w:color="auto"/>
        <w:bottom w:val="none" w:sz="0" w:space="0" w:color="auto"/>
        <w:right w:val="none" w:sz="0" w:space="0" w:color="auto"/>
      </w:divBdr>
    </w:div>
    <w:div w:id="200020488">
      <w:bodyDiv w:val="1"/>
      <w:marLeft w:val="0"/>
      <w:marRight w:val="0"/>
      <w:marTop w:val="0"/>
      <w:marBottom w:val="0"/>
      <w:divBdr>
        <w:top w:val="none" w:sz="0" w:space="0" w:color="auto"/>
        <w:left w:val="none" w:sz="0" w:space="0" w:color="auto"/>
        <w:bottom w:val="none" w:sz="0" w:space="0" w:color="auto"/>
        <w:right w:val="none" w:sz="0" w:space="0" w:color="auto"/>
      </w:divBdr>
    </w:div>
    <w:div w:id="279143311">
      <w:bodyDiv w:val="1"/>
      <w:marLeft w:val="0"/>
      <w:marRight w:val="0"/>
      <w:marTop w:val="0"/>
      <w:marBottom w:val="0"/>
      <w:divBdr>
        <w:top w:val="none" w:sz="0" w:space="0" w:color="auto"/>
        <w:left w:val="none" w:sz="0" w:space="0" w:color="auto"/>
        <w:bottom w:val="none" w:sz="0" w:space="0" w:color="auto"/>
        <w:right w:val="none" w:sz="0" w:space="0" w:color="auto"/>
      </w:divBdr>
    </w:div>
    <w:div w:id="1003583444">
      <w:bodyDiv w:val="1"/>
      <w:marLeft w:val="0"/>
      <w:marRight w:val="0"/>
      <w:marTop w:val="0"/>
      <w:marBottom w:val="0"/>
      <w:divBdr>
        <w:top w:val="none" w:sz="0" w:space="0" w:color="auto"/>
        <w:left w:val="none" w:sz="0" w:space="0" w:color="auto"/>
        <w:bottom w:val="none" w:sz="0" w:space="0" w:color="auto"/>
        <w:right w:val="none" w:sz="0" w:space="0" w:color="auto"/>
      </w:divBdr>
    </w:div>
    <w:div w:id="1195776623">
      <w:bodyDiv w:val="1"/>
      <w:marLeft w:val="0"/>
      <w:marRight w:val="0"/>
      <w:marTop w:val="0"/>
      <w:marBottom w:val="0"/>
      <w:divBdr>
        <w:top w:val="none" w:sz="0" w:space="0" w:color="auto"/>
        <w:left w:val="none" w:sz="0" w:space="0" w:color="auto"/>
        <w:bottom w:val="none" w:sz="0" w:space="0" w:color="auto"/>
        <w:right w:val="none" w:sz="0" w:space="0" w:color="auto"/>
      </w:divBdr>
      <w:divsChild>
        <w:div w:id="2026521043">
          <w:marLeft w:val="0"/>
          <w:marRight w:val="0"/>
          <w:marTop w:val="0"/>
          <w:marBottom w:val="150"/>
          <w:divBdr>
            <w:top w:val="none" w:sz="0" w:space="0" w:color="auto"/>
            <w:left w:val="none" w:sz="0" w:space="0" w:color="auto"/>
            <w:bottom w:val="none" w:sz="0" w:space="0" w:color="auto"/>
            <w:right w:val="none" w:sz="0" w:space="0" w:color="auto"/>
          </w:divBdr>
          <w:divsChild>
            <w:div w:id="1365982776">
              <w:marLeft w:val="0"/>
              <w:marRight w:val="0"/>
              <w:marTop w:val="0"/>
              <w:marBottom w:val="0"/>
              <w:divBdr>
                <w:top w:val="none" w:sz="0" w:space="0" w:color="auto"/>
                <w:left w:val="none" w:sz="0" w:space="0" w:color="auto"/>
                <w:bottom w:val="none" w:sz="0" w:space="0" w:color="auto"/>
                <w:right w:val="none" w:sz="0" w:space="0" w:color="auto"/>
              </w:divBdr>
              <w:divsChild>
                <w:div w:id="16934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90595">
      <w:bodyDiv w:val="1"/>
      <w:marLeft w:val="0"/>
      <w:marRight w:val="0"/>
      <w:marTop w:val="0"/>
      <w:marBottom w:val="0"/>
      <w:divBdr>
        <w:top w:val="none" w:sz="0" w:space="0" w:color="auto"/>
        <w:left w:val="none" w:sz="0" w:space="0" w:color="auto"/>
        <w:bottom w:val="none" w:sz="0" w:space="0" w:color="auto"/>
        <w:right w:val="none" w:sz="0" w:space="0" w:color="auto"/>
      </w:divBdr>
    </w:div>
    <w:div w:id="1377315743">
      <w:bodyDiv w:val="1"/>
      <w:marLeft w:val="0"/>
      <w:marRight w:val="0"/>
      <w:marTop w:val="0"/>
      <w:marBottom w:val="0"/>
      <w:divBdr>
        <w:top w:val="none" w:sz="0" w:space="0" w:color="auto"/>
        <w:left w:val="none" w:sz="0" w:space="0" w:color="auto"/>
        <w:bottom w:val="none" w:sz="0" w:space="0" w:color="auto"/>
        <w:right w:val="none" w:sz="0" w:space="0" w:color="auto"/>
      </w:divBdr>
    </w:div>
    <w:div w:id="1394934266">
      <w:bodyDiv w:val="1"/>
      <w:marLeft w:val="0"/>
      <w:marRight w:val="0"/>
      <w:marTop w:val="0"/>
      <w:marBottom w:val="0"/>
      <w:divBdr>
        <w:top w:val="none" w:sz="0" w:space="0" w:color="auto"/>
        <w:left w:val="none" w:sz="0" w:space="0" w:color="auto"/>
        <w:bottom w:val="none" w:sz="0" w:space="0" w:color="auto"/>
        <w:right w:val="none" w:sz="0" w:space="0" w:color="auto"/>
      </w:divBdr>
    </w:div>
    <w:div w:id="1409615096">
      <w:bodyDiv w:val="1"/>
      <w:marLeft w:val="0"/>
      <w:marRight w:val="0"/>
      <w:marTop w:val="0"/>
      <w:marBottom w:val="0"/>
      <w:divBdr>
        <w:top w:val="none" w:sz="0" w:space="0" w:color="auto"/>
        <w:left w:val="none" w:sz="0" w:space="0" w:color="auto"/>
        <w:bottom w:val="none" w:sz="0" w:space="0" w:color="auto"/>
        <w:right w:val="none" w:sz="0" w:space="0" w:color="auto"/>
      </w:divBdr>
    </w:div>
    <w:div w:id="1419062861">
      <w:bodyDiv w:val="1"/>
      <w:marLeft w:val="0"/>
      <w:marRight w:val="0"/>
      <w:marTop w:val="0"/>
      <w:marBottom w:val="0"/>
      <w:divBdr>
        <w:top w:val="none" w:sz="0" w:space="0" w:color="auto"/>
        <w:left w:val="none" w:sz="0" w:space="0" w:color="auto"/>
        <w:bottom w:val="none" w:sz="0" w:space="0" w:color="auto"/>
        <w:right w:val="none" w:sz="0" w:space="0" w:color="auto"/>
      </w:divBdr>
    </w:div>
    <w:div w:id="1442841228">
      <w:bodyDiv w:val="1"/>
      <w:marLeft w:val="0"/>
      <w:marRight w:val="0"/>
      <w:marTop w:val="0"/>
      <w:marBottom w:val="0"/>
      <w:divBdr>
        <w:top w:val="none" w:sz="0" w:space="0" w:color="auto"/>
        <w:left w:val="none" w:sz="0" w:space="0" w:color="auto"/>
        <w:bottom w:val="none" w:sz="0" w:space="0" w:color="auto"/>
        <w:right w:val="none" w:sz="0" w:space="0" w:color="auto"/>
      </w:divBdr>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767769455">
      <w:bodyDiv w:val="1"/>
      <w:marLeft w:val="0"/>
      <w:marRight w:val="0"/>
      <w:marTop w:val="0"/>
      <w:marBottom w:val="0"/>
      <w:divBdr>
        <w:top w:val="none" w:sz="0" w:space="0" w:color="auto"/>
        <w:left w:val="none" w:sz="0" w:space="0" w:color="auto"/>
        <w:bottom w:val="none" w:sz="0" w:space="0" w:color="auto"/>
        <w:right w:val="none" w:sz="0" w:space="0" w:color="auto"/>
      </w:divBdr>
    </w:div>
    <w:div w:id="1769544760">
      <w:bodyDiv w:val="1"/>
      <w:marLeft w:val="0"/>
      <w:marRight w:val="0"/>
      <w:marTop w:val="0"/>
      <w:marBottom w:val="0"/>
      <w:divBdr>
        <w:top w:val="none" w:sz="0" w:space="0" w:color="auto"/>
        <w:left w:val="none" w:sz="0" w:space="0" w:color="auto"/>
        <w:bottom w:val="none" w:sz="0" w:space="0" w:color="auto"/>
        <w:right w:val="none" w:sz="0" w:space="0" w:color="auto"/>
      </w:divBdr>
      <w:divsChild>
        <w:div w:id="1358391241">
          <w:marLeft w:val="0"/>
          <w:marRight w:val="0"/>
          <w:marTop w:val="0"/>
          <w:marBottom w:val="180"/>
          <w:divBdr>
            <w:top w:val="none" w:sz="0" w:space="0" w:color="auto"/>
            <w:left w:val="none" w:sz="0" w:space="0" w:color="auto"/>
            <w:bottom w:val="none" w:sz="0" w:space="0" w:color="auto"/>
            <w:right w:val="none" w:sz="0" w:space="0" w:color="auto"/>
          </w:divBdr>
        </w:div>
        <w:div w:id="820072817">
          <w:marLeft w:val="0"/>
          <w:marRight w:val="0"/>
          <w:marTop w:val="0"/>
          <w:marBottom w:val="180"/>
          <w:divBdr>
            <w:top w:val="none" w:sz="0" w:space="0" w:color="auto"/>
            <w:left w:val="none" w:sz="0" w:space="0" w:color="auto"/>
            <w:bottom w:val="none" w:sz="0" w:space="0" w:color="auto"/>
            <w:right w:val="none" w:sz="0" w:space="0" w:color="auto"/>
          </w:divBdr>
        </w:div>
      </w:divsChild>
    </w:div>
    <w:div w:id="1907177937">
      <w:bodyDiv w:val="1"/>
      <w:marLeft w:val="0"/>
      <w:marRight w:val="0"/>
      <w:marTop w:val="0"/>
      <w:marBottom w:val="0"/>
      <w:divBdr>
        <w:top w:val="none" w:sz="0" w:space="0" w:color="auto"/>
        <w:left w:val="none" w:sz="0" w:space="0" w:color="auto"/>
        <w:bottom w:val="none" w:sz="0" w:space="0" w:color="auto"/>
        <w:right w:val="none" w:sz="0" w:space="0" w:color="auto"/>
      </w:divBdr>
    </w:div>
    <w:div w:id="1958172651">
      <w:bodyDiv w:val="1"/>
      <w:marLeft w:val="0"/>
      <w:marRight w:val="0"/>
      <w:marTop w:val="0"/>
      <w:marBottom w:val="0"/>
      <w:divBdr>
        <w:top w:val="none" w:sz="0" w:space="0" w:color="auto"/>
        <w:left w:val="none" w:sz="0" w:space="0" w:color="auto"/>
        <w:bottom w:val="none" w:sz="0" w:space="0" w:color="auto"/>
        <w:right w:val="none" w:sz="0" w:space="0" w:color="auto"/>
      </w:divBdr>
    </w:div>
    <w:div w:id="2066834787">
      <w:bodyDiv w:val="1"/>
      <w:marLeft w:val="0"/>
      <w:marRight w:val="0"/>
      <w:marTop w:val="0"/>
      <w:marBottom w:val="0"/>
      <w:divBdr>
        <w:top w:val="none" w:sz="0" w:space="0" w:color="auto"/>
        <w:left w:val="none" w:sz="0" w:space="0" w:color="auto"/>
        <w:bottom w:val="none" w:sz="0" w:space="0" w:color="auto"/>
        <w:right w:val="none" w:sz="0" w:space="0" w:color="auto"/>
      </w:divBdr>
    </w:div>
    <w:div w:id="207311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502</TotalTime>
  <Pages>3</Pages>
  <Words>314</Words>
  <Characters>1794</Characters>
  <Application>Microsoft Office Word</Application>
  <DocSecurity>0</DocSecurity>
  <Lines>14</Lines>
  <Paragraphs>4</Paragraphs>
  <ScaleCrop>false</ScaleCrop>
  <Company/>
  <LinksUpToDate>false</LinksUpToDate>
  <CharactersWithSpaces>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Peng</dc:creator>
  <cp:keywords/>
  <dc:description/>
  <cp:lastModifiedBy>Yu Peng</cp:lastModifiedBy>
  <cp:revision>34</cp:revision>
  <dcterms:created xsi:type="dcterms:W3CDTF">2018-08-05T07:22:00Z</dcterms:created>
  <dcterms:modified xsi:type="dcterms:W3CDTF">2022-01-16T06:34:00Z</dcterms:modified>
</cp:coreProperties>
</file>