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BE" w:rsidRPr="00664124" w:rsidRDefault="00073E7F" w:rsidP="007F03BE">
      <w:pPr>
        <w:snapToGrid w:val="0"/>
        <w:spacing w:line="360" w:lineRule="exact"/>
        <w:jc w:val="right"/>
        <w:rPr>
          <w:rFonts w:ascii="標楷體" w:eastAsia="標楷體" w:hAnsi="標楷體"/>
          <w:szCs w:val="20"/>
        </w:rPr>
      </w:pPr>
      <w:r w:rsidRPr="00664124">
        <w:fldChar w:fldCharType="begin"/>
      </w:r>
      <w:r w:rsidRPr="00664124">
        <w:instrText xml:space="preserve"> HYPERLINK \l "</w:instrText>
      </w:r>
      <w:r w:rsidRPr="00664124">
        <w:instrText>本校系科所課程結構規劃表</w:instrText>
      </w:r>
      <w:r w:rsidRPr="00664124">
        <w:instrText xml:space="preserve">" </w:instrText>
      </w:r>
      <w:r w:rsidRPr="00664124">
        <w:fldChar w:fldCharType="separate"/>
      </w:r>
      <w:r w:rsidR="00665347" w:rsidRPr="00664124">
        <w:rPr>
          <w:rStyle w:val="a3"/>
          <w:rFonts w:ascii="標楷體" w:eastAsia="標楷體" w:hAnsi="標楷體"/>
          <w:color w:val="auto"/>
        </w:rPr>
        <w:t>行銷</w:t>
      </w:r>
      <w:r w:rsidR="00665347" w:rsidRPr="00664124">
        <w:rPr>
          <w:rStyle w:val="a3"/>
          <w:rFonts w:ascii="標楷體" w:eastAsia="標楷體" w:hAnsi="標楷體" w:hint="eastAsia"/>
          <w:color w:val="auto"/>
        </w:rPr>
        <w:t>與流通管理系</w:t>
      </w:r>
      <w:r w:rsidR="002D23B6" w:rsidRPr="00664124">
        <w:rPr>
          <w:rStyle w:val="a3"/>
          <w:rFonts w:ascii="標楷體" w:eastAsia="標楷體" w:hAnsi="標楷體" w:hint="eastAsia"/>
          <w:color w:val="auto"/>
        </w:rPr>
        <w:t xml:space="preserve">  四技  </w:t>
      </w:r>
      <w:r w:rsidR="00665347" w:rsidRPr="00664124">
        <w:rPr>
          <w:rStyle w:val="a3"/>
          <w:rFonts w:ascii="標楷體" w:eastAsia="標楷體" w:hAnsi="標楷體" w:hint="eastAsia"/>
          <w:color w:val="auto"/>
        </w:rPr>
        <w:t>10</w:t>
      </w:r>
      <w:r w:rsidR="00265E59" w:rsidRPr="00664124">
        <w:rPr>
          <w:rStyle w:val="a3"/>
          <w:rFonts w:ascii="標楷體" w:eastAsia="標楷體" w:hAnsi="標楷體" w:hint="eastAsia"/>
          <w:color w:val="auto"/>
        </w:rPr>
        <w:t>9</w:t>
      </w:r>
      <w:r w:rsidR="002D23B6" w:rsidRPr="00664124">
        <w:rPr>
          <w:rStyle w:val="a3"/>
          <w:rFonts w:ascii="標楷體" w:eastAsia="標楷體" w:hAnsi="標楷體" w:hint="eastAsia"/>
          <w:color w:val="auto"/>
        </w:rPr>
        <w:t>學年度入學</w:t>
      </w:r>
      <w:bookmarkStart w:id="0" w:name="課程結構規劃表"/>
      <w:r w:rsidR="002D23B6" w:rsidRPr="00664124">
        <w:rPr>
          <w:rStyle w:val="a3"/>
          <w:rFonts w:ascii="標楷體" w:eastAsia="標楷體" w:hAnsi="標楷體" w:hint="eastAsia"/>
          <w:color w:val="auto"/>
        </w:rPr>
        <w:t>課程結構規劃表</w:t>
      </w:r>
      <w:bookmarkEnd w:id="0"/>
      <w:r w:rsidRPr="00664124">
        <w:rPr>
          <w:rStyle w:val="a3"/>
          <w:rFonts w:ascii="標楷體" w:eastAsia="標楷體" w:hAnsi="標楷體"/>
          <w:color w:val="auto"/>
        </w:rPr>
        <w:fldChar w:fldCharType="end"/>
      </w:r>
      <w:r w:rsidR="007F03BE" w:rsidRPr="00664124">
        <w:rPr>
          <w:rFonts w:ascii="標楷體" w:eastAsia="標楷體" w:hAnsi="標楷體" w:hint="eastAsia"/>
          <w:szCs w:val="20"/>
        </w:rPr>
        <w:t xml:space="preserve">                                111.0</w:t>
      </w:r>
      <w:r w:rsidR="00664124" w:rsidRPr="00664124">
        <w:rPr>
          <w:rFonts w:ascii="標楷體" w:eastAsia="標楷體" w:hAnsi="標楷體"/>
          <w:szCs w:val="20"/>
        </w:rPr>
        <w:t>2</w:t>
      </w:r>
      <w:r w:rsidR="007F03BE" w:rsidRPr="00664124">
        <w:rPr>
          <w:rFonts w:ascii="標楷體" w:eastAsia="標楷體" w:hAnsi="標楷體" w:hint="eastAsia"/>
          <w:szCs w:val="20"/>
        </w:rPr>
        <w:t>.</w:t>
      </w:r>
      <w:r w:rsidR="00664124" w:rsidRPr="00664124">
        <w:rPr>
          <w:rFonts w:ascii="標楷體" w:eastAsia="標楷體" w:hAnsi="標楷體"/>
          <w:szCs w:val="20"/>
        </w:rPr>
        <w:t>23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664124" w:rsidRPr="00664124" w:rsidTr="0066534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664124" w:rsidRPr="00664124" w:rsidTr="0066534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664124" w:rsidRPr="00664124" w:rsidTr="0066534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64124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664124" w:rsidRPr="00664124" w:rsidTr="0066534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校共同</w:t>
            </w:r>
            <w:r w:rsidR="00C224EB" w:rsidRPr="00664124">
              <w:rPr>
                <w:rFonts w:ascii="標楷體" w:eastAsia="標楷體" w:hAnsi="標楷體" w:cs="新細明體" w:hint="eastAsia"/>
                <w:kern w:val="0"/>
              </w:rPr>
              <w:t>必修</w:t>
            </w:r>
            <w:r w:rsidRPr="00664124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="00B03A8C" w:rsidRPr="00664124">
              <w:rPr>
                <w:rFonts w:ascii="標楷體" w:eastAsia="標楷體" w:hAnsi="標楷體" w:hint="eastAsia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</w:t>
            </w:r>
            <w:r w:rsidR="00B03A8C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英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文</w:t>
            </w:r>
            <w:r w:rsidR="00B03A8C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="00B03A8C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="00B03A8C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66534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服務</w:t>
            </w:r>
            <w:r w:rsidR="006B2AA3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教育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6B2AA3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服務教育</w:t>
            </w:r>
            <w:r w:rsidR="00B03A8C" w:rsidRPr="00664124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64124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66534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64124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124">
              <w:rPr>
                <w:rFonts w:ascii="標楷體" w:eastAsia="標楷體" w:hAnsi="標楷體" w:hint="eastAsia"/>
                <w:sz w:val="20"/>
                <w:szCs w:val="20"/>
              </w:rPr>
              <w:t>6學分</w:t>
            </w:r>
          </w:p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每領域必修</w:t>
            </w:r>
          </w:p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1門</w:t>
            </w:r>
            <w:proofErr w:type="gramStart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rFonts w:eastAsia="標楷體"/>
                <w:sz w:val="16"/>
                <w:szCs w:val="16"/>
              </w:rPr>
              <w:t xml:space="preserve">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海洋科技探索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)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海洋文明發展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</w:tc>
      </w:tr>
      <w:tr w:rsidR="00664124" w:rsidRPr="00664124" w:rsidTr="0066534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二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sz w:val="16"/>
                <w:szCs w:val="16"/>
              </w:rPr>
              <w:t xml:space="preserve">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生命與倫理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二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sz w:val="16"/>
                <w:szCs w:val="16"/>
              </w:rPr>
              <w:t xml:space="preserve">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在地文化探源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</w:tc>
      </w:tr>
      <w:tr w:rsidR="00664124" w:rsidRPr="00664124" w:rsidTr="0066534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64124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三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sz w:val="16"/>
                <w:szCs w:val="16"/>
              </w:rPr>
              <w:t xml:space="preserve">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創意與創新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核心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 xml:space="preserve"> (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三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sz w:val="16"/>
                <w:szCs w:val="16"/>
              </w:rPr>
              <w:t xml:space="preserve"> 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運算與程式設計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/2/2</w:t>
            </w:r>
          </w:p>
        </w:tc>
      </w:tr>
      <w:tr w:rsidR="00664124" w:rsidRPr="00664124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64124">
              <w:rPr>
                <w:rFonts w:eastAsia="標楷體" w:hint="eastAsia"/>
                <w:sz w:val="20"/>
                <w:szCs w:val="20"/>
              </w:rPr>
              <w:t>美感與</w:t>
            </w:r>
            <w:r w:rsidRPr="00664124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664124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每課群必修</w:t>
            </w:r>
          </w:p>
          <w:p w:rsidR="00024B01" w:rsidRPr="00664124" w:rsidRDefault="00024B0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1門</w:t>
            </w:r>
            <w:proofErr w:type="gramStart"/>
            <w:r w:rsidRPr="0066412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</w:pP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  <w:shd w:val="pct15" w:color="auto" w:fill="FFFFFF"/>
              </w:rPr>
              <w:t>博雅通識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</w:t>
            </w: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覽</w:t>
            </w:r>
            <w:proofErr w:type="gramEnd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與解說實務、西方音樂的軌跡、音樂美學初探、世界音樂與多元文化、音樂賞析、基礎數位音樂實作、音樂表演理論與實務、</w:t>
            </w: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讀劇</w:t>
            </w:r>
            <w:proofErr w:type="gramEnd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與演劇、戲劇賞析、藝術與美感探索、文學與影像解讀、創意美感、創意故事影響力</w:t>
            </w:r>
            <w:bookmarkStart w:id="1" w:name="OLE_LINK251"/>
            <w:bookmarkStart w:id="2" w:name="OLE_LINK252"/>
            <w:bookmarkStart w:id="3" w:name="OLE_LINK256"/>
            <w:bookmarkStart w:id="4" w:name="OLE_LINK257"/>
            <w:bookmarkStart w:id="5" w:name="OLE_LINK258"/>
            <w:bookmarkStart w:id="6" w:name="OLE_LINK259"/>
            <w:bookmarkStart w:id="7" w:name="OLE_LINK260"/>
            <w:bookmarkStart w:id="8" w:name="OLE_LINK261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、設計思考、自主學習課程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人文</w:t>
            </w:r>
          </w:p>
        </w:tc>
      </w:tr>
      <w:tr w:rsidR="00664124" w:rsidRPr="00664124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4124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</w:pP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  <w:shd w:val="pct15" w:color="auto" w:fill="FFFFFF"/>
              </w:rPr>
              <w:t>博雅通識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現今科技議題、水資源與環境、永續發展導論、生命科學概論、生活中的化學科技、生活中的智慧科技、地球科學概論、多媒體科技概論、安全衛生概論、奈米科技與生活、近代科技概論、科技史、科技與生活、科普閱讀寫與做、科學傳播概論、海洋生物多樣性、光電科技概論、能源與生活、健康促進與生活實踐、飲食安全與保健、資訊素養與倫理、漫談人工智慧、臺灣地理環境與資源、諾貝爾科學桂冠、環境資源與保育、自主學習課程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科技</w:t>
            </w:r>
          </w:p>
        </w:tc>
      </w:tr>
      <w:tr w:rsidR="00664124" w:rsidRPr="00664124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4124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</w:pP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  <w:shd w:val="pct15" w:color="auto" w:fill="FFFFFF"/>
              </w:rPr>
              <w:t>博雅通識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溝通與表達、人權與弱勢關懷、公民意識與道德實踐、心理學與教育、民主與法治、休閒生活與教育、投資理財規劃、性別文化與社會、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行銷與生活、社會學與當代社會、易經管理思維、婚姻與家庭、服務學習、廣告與創意生活、運動休閒與健康、資訊安全、生涯規劃、自主學習課程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社會</w:t>
            </w:r>
          </w:p>
        </w:tc>
      </w:tr>
      <w:tr w:rsidR="00664124" w:rsidRPr="00664124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4124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</w:pP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  <w:shd w:val="pct15" w:color="auto" w:fill="FFFFFF"/>
              </w:rPr>
              <w:t>博雅通識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台灣社會與文化、近代西方文明史、中國文明發展史、台灣古蹟與歷史、世界文化史、南台灣歷史與文化、先哲管理思維、世界遺產導</w:t>
            </w: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覽</w:t>
            </w:r>
            <w:proofErr w:type="gramEnd"/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、人類文明史、邏輯思維、應用倫理學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應用倫理學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工程倫理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、哲學基本問題、自主學習課程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歷史</w:t>
            </w:r>
          </w:p>
        </w:tc>
      </w:tr>
      <w:tr w:rsidR="00664124" w:rsidRPr="00664124" w:rsidTr="0066534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64124">
              <w:rPr>
                <w:rFonts w:eastAsia="標楷體" w:hint="eastAsia"/>
                <w:sz w:val="20"/>
                <w:szCs w:val="20"/>
              </w:rPr>
              <w:t>全球</w:t>
            </w:r>
            <w:r w:rsidRPr="00664124">
              <w:rPr>
                <w:rFonts w:eastAsia="標楷體"/>
                <w:sz w:val="20"/>
                <w:szCs w:val="20"/>
              </w:rPr>
              <w:t>與</w:t>
            </w:r>
            <w:r w:rsidRPr="00664124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</w:pPr>
            <w:proofErr w:type="gramStart"/>
            <w:r w:rsidRPr="00664124">
              <w:rPr>
                <w:rFonts w:eastAsia="標楷體" w:hint="eastAsia"/>
                <w:kern w:val="0"/>
                <w:sz w:val="16"/>
                <w:szCs w:val="16"/>
                <w:shd w:val="pct15" w:color="auto" w:fill="FFFFFF"/>
              </w:rPr>
              <w:t>博雅通識</w:t>
            </w:r>
            <w:proofErr w:type="gramEnd"/>
            <w:r w:rsidRPr="00664124">
              <w:rPr>
                <w:rFonts w:eastAsia="標楷體"/>
                <w:kern w:val="0"/>
                <w:sz w:val="16"/>
                <w:szCs w:val="16"/>
                <w:shd w:val="pct15" w:color="auto" w:fill="FFFFFF"/>
              </w:rPr>
              <w:t>/2/2</w:t>
            </w:r>
          </w:p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亞洲文化探索與體驗、自主學習課程</w:t>
            </w:r>
            <w:r w:rsidRPr="00664124">
              <w:rPr>
                <w:rFonts w:eastAsia="標楷體"/>
                <w:kern w:val="0"/>
                <w:sz w:val="16"/>
                <w:szCs w:val="16"/>
              </w:rPr>
              <w:t>-</w:t>
            </w:r>
            <w:r w:rsidRPr="00664124">
              <w:rPr>
                <w:rFonts w:eastAsia="標楷體" w:hint="eastAsia"/>
                <w:kern w:val="0"/>
                <w:sz w:val="16"/>
                <w:szCs w:val="16"/>
              </w:rPr>
              <w:t>全球</w:t>
            </w:r>
          </w:p>
        </w:tc>
      </w:tr>
      <w:tr w:rsidR="00664124" w:rsidRPr="00664124" w:rsidTr="00665347">
        <w:trPr>
          <w:trHeight w:val="68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2D7D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學院共同課程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（由學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lastRenderedPageBreak/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</w:t>
            </w:r>
            <w:r w:rsidR="00557603"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/應修學分數</w:t>
            </w:r>
            <w:r w:rsidR="00557603"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商業倫理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/2/2</w:t>
            </w:r>
          </w:p>
        </w:tc>
      </w:tr>
      <w:tr w:rsidR="00664124" w:rsidRPr="00664124" w:rsidTr="00665347">
        <w:trPr>
          <w:trHeight w:val="68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學院跨領域課程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01" w:rsidRPr="00664124" w:rsidRDefault="00024B0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機器學習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/3 /3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、智慧商務導論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/3 /3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、智慧科技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/3 /3</w:t>
            </w:r>
            <w:r w:rsidRPr="00664124">
              <w:rPr>
                <w:rFonts w:eastAsia="標楷體" w:hint="eastAsia"/>
                <w:kern w:val="0"/>
                <w:sz w:val="20"/>
                <w:szCs w:val="20"/>
              </w:rPr>
              <w:t>、基礎統計學</w:t>
            </w:r>
            <w:r w:rsidRPr="00664124">
              <w:rPr>
                <w:rFonts w:eastAsia="標楷體"/>
                <w:kern w:val="0"/>
                <w:sz w:val="20"/>
                <w:szCs w:val="20"/>
              </w:rPr>
              <w:t>/3 /3</w:t>
            </w:r>
          </w:p>
        </w:tc>
      </w:tr>
      <w:tr w:rsidR="00664124" w:rsidRPr="00664124" w:rsidTr="00665347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664124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664124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664124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D" w:rsidRPr="00664124" w:rsidRDefault="00FD3D4D" w:rsidP="00FD3D4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應修課程數21門/應修學分數59學分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經濟學(二)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265E59" w:rsidRPr="00664124" w:rsidRDefault="00265E59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行銷管理(二)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統計學(二)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實務專題(上)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FD3D4D" w:rsidRPr="00664124" w:rsidRDefault="00FD3D4D" w:rsidP="00FD3D4D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FD3D4D" w:rsidRPr="00664124" w:rsidRDefault="00FD3D4D" w:rsidP="00FD3D4D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D" w:rsidRPr="00664124" w:rsidRDefault="00FD3D4D" w:rsidP="00FD3D4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434080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應修課程數/應修學分數39學分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銷售管理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產品發展管理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產業行銷顧客關係管理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64124" w:rsidRPr="00664124" w:rsidTr="00434080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664124" w:rsidRDefault="001170A0" w:rsidP="001170A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664124" w:rsidRDefault="001170A0" w:rsidP="001170A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664124" w:rsidRDefault="001170A0" w:rsidP="001170A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A0" w:rsidRPr="00664124" w:rsidRDefault="001170A0" w:rsidP="001170A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賣場陳列與佈置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管理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企業實習1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  <w:p w:rsidR="000E0D39" w:rsidRPr="00664124" w:rsidRDefault="000E0D39" w:rsidP="000E0D3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2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E0D39" w:rsidRPr="00664124" w:rsidRDefault="000E0D39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學期實習1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</w:t>
            </w: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9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1170A0" w:rsidRPr="00664124" w:rsidRDefault="001170A0" w:rsidP="001170A0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664124" w:rsidRPr="00664124" w:rsidTr="008815A3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心理學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財務報表分析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商業自動化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行銷研究問卷資料分析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組織行為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大數據資料分析與應用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RFID</w:t>
            </w:r>
            <w:proofErr w:type="gramStart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與物聯網</w:t>
            </w:r>
            <w:proofErr w:type="gramEnd"/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概論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智慧商務導論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虛實整合新零售專題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  <w:p w:rsidR="007F03BE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  <w:p w:rsidR="00664124" w:rsidRPr="00664124" w:rsidRDefault="00664124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商業模式與創新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664124" w:rsidRDefault="00664124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64124" w:rsidRPr="00664124" w:rsidRDefault="00664124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664124" w:rsidRDefault="00664124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64124" w:rsidRPr="00664124" w:rsidRDefault="00664124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  <w:bookmarkStart w:id="9" w:name="_GoBack"/>
            <w:bookmarkEnd w:id="9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電子商務與網路購物平台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數位創業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行動商務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412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BE" w:rsidRPr="00664124" w:rsidRDefault="007F03BE" w:rsidP="007F03B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2D23B6" w:rsidRPr="006B1068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/>
          <w:b/>
          <w:bCs/>
          <w:color w:val="000000"/>
        </w:rPr>
        <w:t>備註：</w:t>
      </w:r>
      <w:r w:rsidRPr="006B1068">
        <w:rPr>
          <w:rFonts w:ascii="標楷體" w:eastAsia="標楷體" w:hAnsi="標楷體"/>
          <w:color w:val="000000"/>
        </w:rPr>
        <w:t xml:space="preserve"> </w:t>
      </w:r>
    </w:p>
    <w:p w:rsidR="00665347" w:rsidRPr="006B1068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 w:hint="eastAsia"/>
          <w:color w:val="000000"/>
        </w:rPr>
        <w:t>一、畢業總學分數為</w:t>
      </w:r>
      <w:r>
        <w:rPr>
          <w:rFonts w:ascii="標楷體" w:eastAsia="標楷體" w:hAnsi="標楷體" w:hint="eastAsia"/>
          <w:color w:val="000000"/>
        </w:rPr>
        <w:t>128</w:t>
      </w:r>
      <w:r w:rsidRPr="006B1068">
        <w:rPr>
          <w:rFonts w:ascii="標楷體" w:eastAsia="標楷體" w:hAnsi="標楷體" w:hint="eastAsia"/>
          <w:color w:val="000000"/>
        </w:rPr>
        <w:t>學分。</w:t>
      </w:r>
    </w:p>
    <w:p w:rsidR="00665347" w:rsidRPr="00E824E9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>二、</w:t>
      </w:r>
      <w:r w:rsidR="008A70BC" w:rsidRPr="00E824E9">
        <w:rPr>
          <w:rFonts w:ascii="標楷體" w:eastAsia="標楷體" w:hAnsi="標楷體" w:hint="eastAsia"/>
        </w:rPr>
        <w:t>必修</w:t>
      </w:r>
      <w:r w:rsidR="00557603" w:rsidRPr="00E824E9">
        <w:rPr>
          <w:rFonts w:ascii="標楷體" w:eastAsia="標楷體" w:hAnsi="標楷體" w:hint="eastAsia"/>
        </w:rPr>
        <w:t>61</w:t>
      </w:r>
      <w:r w:rsidR="008A70BC" w:rsidRPr="00E824E9">
        <w:rPr>
          <w:rFonts w:ascii="標楷體" w:eastAsia="標楷體" w:hAnsi="標楷體" w:hint="eastAsia"/>
        </w:rPr>
        <w:t>學分，選修</w:t>
      </w:r>
      <w:r w:rsidR="00557603" w:rsidRPr="00E824E9">
        <w:rPr>
          <w:rFonts w:ascii="標楷體" w:eastAsia="標楷體" w:hAnsi="標楷體" w:hint="eastAsia"/>
        </w:rPr>
        <w:t>39</w:t>
      </w:r>
      <w:r w:rsidR="008A70BC" w:rsidRPr="00E824E9">
        <w:rPr>
          <w:rFonts w:ascii="標楷體" w:eastAsia="標楷體" w:hAnsi="標楷體" w:hint="eastAsia"/>
        </w:rPr>
        <w:t>學分。（不含校共同必修課程及通識課程的學分數）</w:t>
      </w:r>
    </w:p>
    <w:p w:rsidR="00665347" w:rsidRDefault="00665347" w:rsidP="00665347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6B1068">
        <w:rPr>
          <w:rFonts w:ascii="標楷體" w:eastAsia="標楷體" w:hAnsi="標楷體" w:hint="eastAsia"/>
          <w:color w:val="000000"/>
        </w:rPr>
        <w:t>三、</w:t>
      </w:r>
      <w:r w:rsidR="008A70BC" w:rsidRPr="008A70BC">
        <w:rPr>
          <w:rFonts w:ascii="標楷體" w:eastAsia="標楷體" w:hAnsi="標楷體" w:hint="eastAsia"/>
        </w:rPr>
        <w:t>校共同必修課程及通識課程28學分；相關規定依據本校「共同教育課程實施辦法」、「共同教育課程結構規劃表」及「語言教學實施要點」。</w:t>
      </w:r>
    </w:p>
    <w:p w:rsidR="008A70BC" w:rsidRPr="003175DC" w:rsidRDefault="008A70BC" w:rsidP="00665347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8A70BC">
        <w:rPr>
          <w:rFonts w:ascii="標楷體" w:eastAsia="標楷體" w:hAnsi="標楷體" w:hint="eastAsia"/>
          <w:color w:val="000000"/>
        </w:rPr>
        <w:t>英語畢業門檻：須修滿外語8學分，除應用英語系學生外，英語畢業門檻為等同CEFR B1以上程度之校外英檢成績，或校內英文會考成績及格，未符合資格者須額外修畢「實用英語」課程，且不列入外語畢業學分。</w:t>
      </w:r>
    </w:p>
    <w:p w:rsidR="008A70BC" w:rsidRDefault="00011C92" w:rsidP="008A70BC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8A70BC">
        <w:rPr>
          <w:rFonts w:ascii="標楷體" w:eastAsia="標楷體" w:hAnsi="標楷體" w:hint="eastAsia"/>
          <w:color w:val="000000"/>
        </w:rPr>
        <w:t>、</w:t>
      </w:r>
      <w:r w:rsidR="008A70BC" w:rsidRPr="008A70BC">
        <w:rPr>
          <w:rFonts w:ascii="標楷體" w:eastAsia="標楷體" w:hAnsi="標楷體" w:hint="eastAsia"/>
          <w:color w:val="00000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557603" w:rsidRPr="00E824E9" w:rsidRDefault="00011C92" w:rsidP="008A70BC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57603" w:rsidRPr="00E824E9">
        <w:rPr>
          <w:rFonts w:ascii="標楷體" w:eastAsia="標楷體" w:hAnsi="標楷體" w:hint="eastAsia"/>
        </w:rPr>
        <w:t>、學院或系所開設之教學實習微學分課程列為畢業學分。</w:t>
      </w:r>
    </w:p>
    <w:p w:rsidR="00665347" w:rsidRPr="00E824E9" w:rsidRDefault="00011C92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65347" w:rsidRPr="00E824E9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665347" w:rsidRPr="00E824E9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lastRenderedPageBreak/>
        <w:t xml:space="preserve">  a.承認外系課程9學分。</w:t>
      </w:r>
    </w:p>
    <w:p w:rsidR="00665347" w:rsidRDefault="00665347" w:rsidP="00665347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</w:t>
      </w:r>
      <w:proofErr w:type="gramStart"/>
      <w:r w:rsidRPr="00377A72">
        <w:rPr>
          <w:rFonts w:ascii="標楷體" w:eastAsia="標楷體" w:hAnsi="標楷體" w:hint="eastAsia"/>
          <w:color w:val="000000"/>
        </w:rPr>
        <w:t>一</w:t>
      </w:r>
      <w:proofErr w:type="gramEnd"/>
      <w:r w:rsidRPr="00377A72">
        <w:rPr>
          <w:rFonts w:ascii="標楷體" w:eastAsia="標楷體" w:hAnsi="標楷體" w:hint="eastAsia"/>
          <w:color w:val="000000"/>
        </w:rPr>
        <w:t>)當學期未通過者,不得選修行銷管理(二)(</w:t>
      </w:r>
      <w:proofErr w:type="gramStart"/>
      <w:r w:rsidRPr="00377A72">
        <w:rPr>
          <w:rFonts w:ascii="標楷體" w:eastAsia="標楷體" w:hAnsi="標楷體" w:hint="eastAsia"/>
          <w:color w:val="000000"/>
        </w:rPr>
        <w:t>擋</w:t>
      </w:r>
      <w:proofErr w:type="gramEnd"/>
      <w:r w:rsidRPr="00377A72">
        <w:rPr>
          <w:rFonts w:ascii="標楷體" w:eastAsia="標楷體" w:hAnsi="標楷體" w:hint="eastAsia"/>
          <w:color w:val="000000"/>
        </w:rPr>
        <w:t>修)。</w:t>
      </w:r>
    </w:p>
    <w:p w:rsidR="008B3FA4" w:rsidRPr="00665347" w:rsidRDefault="00665347" w:rsidP="00011C92">
      <w:pPr>
        <w:snapToGrid w:val="0"/>
        <w:spacing w:line="300" w:lineRule="exact"/>
        <w:ind w:leftChars="413" w:left="991"/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sectPr w:rsidR="008B3FA4" w:rsidRPr="00665347" w:rsidSect="002D7DF8">
      <w:pgSz w:w="16838" w:h="11906" w:orient="landscape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7F" w:rsidRDefault="00073E7F" w:rsidP="00BC2124">
      <w:r>
        <w:separator/>
      </w:r>
    </w:p>
  </w:endnote>
  <w:endnote w:type="continuationSeparator" w:id="0">
    <w:p w:rsidR="00073E7F" w:rsidRDefault="00073E7F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7F" w:rsidRDefault="00073E7F" w:rsidP="00BC2124">
      <w:r>
        <w:separator/>
      </w:r>
    </w:p>
  </w:footnote>
  <w:footnote w:type="continuationSeparator" w:id="0">
    <w:p w:rsidR="00073E7F" w:rsidRDefault="00073E7F" w:rsidP="00B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B6"/>
    <w:rsid w:val="00001330"/>
    <w:rsid w:val="00011C92"/>
    <w:rsid w:val="000131A8"/>
    <w:rsid w:val="000166DE"/>
    <w:rsid w:val="00024B01"/>
    <w:rsid w:val="0003213D"/>
    <w:rsid w:val="00063DCB"/>
    <w:rsid w:val="00073E7F"/>
    <w:rsid w:val="000852F7"/>
    <w:rsid w:val="000B23CE"/>
    <w:rsid w:val="000C0D24"/>
    <w:rsid w:val="000C3E92"/>
    <w:rsid w:val="000E0D39"/>
    <w:rsid w:val="00116B69"/>
    <w:rsid w:val="001170A0"/>
    <w:rsid w:val="00120EF8"/>
    <w:rsid w:val="00172ED3"/>
    <w:rsid w:val="001A49C5"/>
    <w:rsid w:val="001D22D6"/>
    <w:rsid w:val="001D2369"/>
    <w:rsid w:val="001F0060"/>
    <w:rsid w:val="001F5E90"/>
    <w:rsid w:val="00261698"/>
    <w:rsid w:val="00265E59"/>
    <w:rsid w:val="00273368"/>
    <w:rsid w:val="00292E18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41536"/>
    <w:rsid w:val="00354FF5"/>
    <w:rsid w:val="003B3DDF"/>
    <w:rsid w:val="003C1D11"/>
    <w:rsid w:val="003E4A06"/>
    <w:rsid w:val="003F7B91"/>
    <w:rsid w:val="004274E6"/>
    <w:rsid w:val="00441AAB"/>
    <w:rsid w:val="004825E7"/>
    <w:rsid w:val="004949AD"/>
    <w:rsid w:val="004A757B"/>
    <w:rsid w:val="004D5E19"/>
    <w:rsid w:val="00506245"/>
    <w:rsid w:val="00513976"/>
    <w:rsid w:val="005231E8"/>
    <w:rsid w:val="00532BAA"/>
    <w:rsid w:val="00552546"/>
    <w:rsid w:val="00557242"/>
    <w:rsid w:val="00557603"/>
    <w:rsid w:val="00585A31"/>
    <w:rsid w:val="00592186"/>
    <w:rsid w:val="005B1C24"/>
    <w:rsid w:val="005B721A"/>
    <w:rsid w:val="005D189C"/>
    <w:rsid w:val="005F6E7C"/>
    <w:rsid w:val="006041B9"/>
    <w:rsid w:val="0062191A"/>
    <w:rsid w:val="00664124"/>
    <w:rsid w:val="00665347"/>
    <w:rsid w:val="006B2AA3"/>
    <w:rsid w:val="006C52BF"/>
    <w:rsid w:val="006D1650"/>
    <w:rsid w:val="006F122B"/>
    <w:rsid w:val="00710635"/>
    <w:rsid w:val="007507EF"/>
    <w:rsid w:val="00750FD0"/>
    <w:rsid w:val="00790CD0"/>
    <w:rsid w:val="007B155C"/>
    <w:rsid w:val="007F03BE"/>
    <w:rsid w:val="0085603C"/>
    <w:rsid w:val="00861B7A"/>
    <w:rsid w:val="00864CFA"/>
    <w:rsid w:val="008A1621"/>
    <w:rsid w:val="008A70BC"/>
    <w:rsid w:val="008B394B"/>
    <w:rsid w:val="008B3FA4"/>
    <w:rsid w:val="008C0AC1"/>
    <w:rsid w:val="008D3452"/>
    <w:rsid w:val="008D7739"/>
    <w:rsid w:val="008F5776"/>
    <w:rsid w:val="009139F3"/>
    <w:rsid w:val="00947A70"/>
    <w:rsid w:val="00962351"/>
    <w:rsid w:val="00967B16"/>
    <w:rsid w:val="009952DB"/>
    <w:rsid w:val="009D54E4"/>
    <w:rsid w:val="009F194A"/>
    <w:rsid w:val="00A1445B"/>
    <w:rsid w:val="00A27802"/>
    <w:rsid w:val="00A725A8"/>
    <w:rsid w:val="00A83A6B"/>
    <w:rsid w:val="00AE6A6C"/>
    <w:rsid w:val="00B03A8C"/>
    <w:rsid w:val="00B16189"/>
    <w:rsid w:val="00B2413D"/>
    <w:rsid w:val="00B45C81"/>
    <w:rsid w:val="00BB6D8C"/>
    <w:rsid w:val="00BC2124"/>
    <w:rsid w:val="00BC60C5"/>
    <w:rsid w:val="00C224EB"/>
    <w:rsid w:val="00C43AEF"/>
    <w:rsid w:val="00C53415"/>
    <w:rsid w:val="00C80BED"/>
    <w:rsid w:val="00C93FBA"/>
    <w:rsid w:val="00CA4900"/>
    <w:rsid w:val="00CE41C5"/>
    <w:rsid w:val="00CE5807"/>
    <w:rsid w:val="00D0031D"/>
    <w:rsid w:val="00D154D4"/>
    <w:rsid w:val="00D45008"/>
    <w:rsid w:val="00D63662"/>
    <w:rsid w:val="00DA2CC2"/>
    <w:rsid w:val="00DE4F9E"/>
    <w:rsid w:val="00E15EB4"/>
    <w:rsid w:val="00E24006"/>
    <w:rsid w:val="00E41D18"/>
    <w:rsid w:val="00E57FDF"/>
    <w:rsid w:val="00E63521"/>
    <w:rsid w:val="00E63A91"/>
    <w:rsid w:val="00E805BF"/>
    <w:rsid w:val="00E824E9"/>
    <w:rsid w:val="00E95F9B"/>
    <w:rsid w:val="00EA5FAE"/>
    <w:rsid w:val="00EC3097"/>
    <w:rsid w:val="00ED0CD0"/>
    <w:rsid w:val="00EE5BC9"/>
    <w:rsid w:val="00F356CB"/>
    <w:rsid w:val="00F4336A"/>
    <w:rsid w:val="00F8158F"/>
    <w:rsid w:val="00FC1E68"/>
    <w:rsid w:val="00FD3975"/>
    <w:rsid w:val="00FD3D4D"/>
    <w:rsid w:val="00FE13B5"/>
    <w:rsid w:val="00FE4D5A"/>
    <w:rsid w:val="00FF1131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B8D48"/>
  <w15:docId w15:val="{1FB403F6-A8E8-4975-9784-46AD354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18</cp:revision>
  <cp:lastPrinted>2018-08-21T08:44:00Z</cp:lastPrinted>
  <dcterms:created xsi:type="dcterms:W3CDTF">2018-08-21T07:35:00Z</dcterms:created>
  <dcterms:modified xsi:type="dcterms:W3CDTF">2022-02-23T08:48:00Z</dcterms:modified>
</cp:coreProperties>
</file>