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1554" w14:textId="12A9DA29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8031D">
        <w:rPr>
          <w:rFonts w:hint="eastAsia"/>
          <w:sz w:val="32"/>
          <w:szCs w:val="32"/>
        </w:rPr>
        <w:t>拾荒婦偷衛生紙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B49FF7E" w14:textId="5F4965AC" w:rsidR="00B65E5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C8031D">
        <w:rPr>
          <w:rFonts w:ascii="新細明體" w:hAnsi="新細明體" w:cs="Tahoma"/>
          <w:b/>
          <w:bCs/>
          <w:color w:val="333333"/>
          <w:kern w:val="0"/>
        </w:rPr>
        <w:t xml:space="preserve">       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C8031D">
        <w:rPr>
          <w:rFonts w:ascii="新細明體" w:hAnsi="新細明體" w:cs="Tahoma"/>
          <w:b/>
          <w:bCs/>
          <w:noProof/>
          <w:color w:val="333333"/>
          <w:kern w:val="0"/>
        </w:rPr>
        <w:drawing>
          <wp:inline distT="0" distB="0" distL="0" distR="0" wp14:anchorId="608EF88D" wp14:editId="5E7E8B1B">
            <wp:extent cx="3238005" cy="2295232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28" cy="2298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E640A" w14:textId="77777777" w:rsidR="00FD40BF" w:rsidRPr="00FD40BF" w:rsidRDefault="00FD40B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1DE83015" w14:textId="412EA4BC" w:rsidR="00C8031D" w:rsidRPr="00C8031D" w:rsidRDefault="00C8031D" w:rsidP="00C8031D">
      <w:pPr>
        <w:pStyle w:val="Web"/>
        <w:numPr>
          <w:ilvl w:val="0"/>
          <w:numId w:val="20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 w:cs="Helvetica"/>
          <w:color w:val="232A31"/>
        </w:rPr>
      </w:pPr>
      <w:r w:rsidRPr="00C8031D">
        <w:rPr>
          <w:rFonts w:asciiTheme="minorEastAsia" w:eastAsiaTheme="minorEastAsia" w:hAnsiTheme="minorEastAsia" w:cs="Helvetica"/>
          <w:color w:val="232A31"/>
        </w:rPr>
        <w:t>2021年8月某日凌晨2時，李女報案稱其所有的2串衛生紙置於住家外機車旁不翼而飛，警方透過監視器掌握到林婦身分，立即至林婦住家查訪，但無人應門。當天早上9點，林婦拎著2串衛生紙至派出所投案，並坦承犯行。但竊盜屬公訴罪，林婦仍被依竊盜罪嫌函送法辦，事後高雄地院判罰1000元。</w:t>
      </w:r>
    </w:p>
    <w:p w14:paraId="6F894940" w14:textId="77777777" w:rsidR="00C8031D" w:rsidRPr="00C8031D" w:rsidRDefault="00C8031D" w:rsidP="00C8031D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C8031D">
        <w:rPr>
          <w:rFonts w:asciiTheme="minorEastAsia" w:eastAsiaTheme="minorEastAsia" w:hAnsiTheme="minorEastAsia" w:cs="Helvetica"/>
          <w:color w:val="232A31"/>
        </w:rPr>
        <w:t>李女得知林婦想尋求和解，先與她口頭約定，林婦以衛生紙原價798元買回衛生紙，但須另外支付衛生紙價金100倍、7萬9800元才願意和解。林婦害怕挨告，隔日便匯款。</w:t>
      </w:r>
    </w:p>
    <w:p w14:paraId="00CC223A" w14:textId="77777777" w:rsidR="00C8031D" w:rsidRPr="00C8031D" w:rsidRDefault="00C8031D" w:rsidP="00C8031D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C8031D">
        <w:rPr>
          <w:rFonts w:asciiTheme="minorEastAsia" w:eastAsiaTheme="minorEastAsia" w:hAnsiTheme="minorEastAsia" w:cs="Helvetica"/>
          <w:color w:val="232A31"/>
        </w:rPr>
        <w:t>匯款後，李女拿和解書讓林婦簽字，但林婦發現，明明和解書上只寫和解金798元。李女不滿遭質疑，竟嗆「不和解了，我一定要讓你被關」。林婦害怕之餘，不敢多問，乖乖簽字。隔月李女再次至林婦住家，聲稱為此事件諮詢過法律專家，要求林婦支付「法律顧問費」10萬元，林婦因害怕，竟再度匯款。事後林婦兒子認為被騙，氣得報警提告，警方詢後將李女依恐嚇取財罪函送。</w:t>
      </w:r>
    </w:p>
    <w:p w14:paraId="3249B5DB" w14:textId="5FB43548" w:rsidR="00C8031D" w:rsidRPr="00C8031D" w:rsidRDefault="00C8031D" w:rsidP="00C8031D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C8031D">
        <w:rPr>
          <w:rFonts w:asciiTheme="minorEastAsia" w:eastAsiaTheme="minorEastAsia" w:hAnsiTheme="minorEastAsia" w:cs="Helvetica"/>
          <w:color w:val="232A31"/>
        </w:rPr>
        <w:t>開庭時，法官查出，李女有竊盜前科，且她自陳自己當時偷東西也沒有遭索賠100倍，法官因而認定李女恐嚇取財、害林女心生畏懼，犯罪情節不輕，也危害治安及社會信任，最後依恐嚇取財罪判李女1年，可上訴。</w:t>
      </w:r>
      <w:r w:rsidR="00531421">
        <w:rPr>
          <w:rFonts w:asciiTheme="minorEastAsia" w:eastAsiaTheme="minorEastAsia" w:hAnsiTheme="minorEastAsia" w:cs="Helvetica" w:hint="eastAsia"/>
          <w:color w:val="232A31"/>
        </w:rPr>
        <w:t xml:space="preserve"> </w:t>
      </w:r>
      <w:r w:rsidR="00531421">
        <w:rPr>
          <w:rFonts w:asciiTheme="minorEastAsia" w:eastAsiaTheme="minorEastAsia" w:hAnsiTheme="minorEastAsia" w:cs="Helvetica"/>
          <w:color w:val="232A31"/>
        </w:rPr>
        <w:t xml:space="preserve">  (2022/12/24 </w:t>
      </w:r>
      <w:r w:rsidR="00531421">
        <w:rPr>
          <w:rFonts w:asciiTheme="minorEastAsia" w:eastAsiaTheme="minorEastAsia" w:hAnsiTheme="minorEastAsia" w:cs="Helvetica" w:hint="eastAsia"/>
          <w:color w:val="232A31"/>
        </w:rPr>
        <w:t>中時新聞網)</w:t>
      </w:r>
    </w:p>
    <w:p w14:paraId="6D38396F" w14:textId="733E302C" w:rsidR="00870D93" w:rsidRPr="00C8031D" w:rsidRDefault="00870D93" w:rsidP="00C8031D">
      <w:pPr>
        <w:rPr>
          <w:b/>
          <w:szCs w:val="24"/>
        </w:rPr>
      </w:pPr>
    </w:p>
    <w:p w14:paraId="39B80E6D" w14:textId="77777777" w:rsidR="00B17C5C" w:rsidRPr="00C8031D" w:rsidRDefault="00B17C5C" w:rsidP="00C8031D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E65333A" w14:textId="4183B6C3" w:rsidR="009C1B73" w:rsidRDefault="00C8031D" w:rsidP="00870D93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此案雖為偷竊行為，失主除要求以原價購回外，有權要求</w:t>
      </w:r>
      <w:r>
        <w:rPr>
          <w:rFonts w:hint="eastAsia"/>
          <w:szCs w:val="24"/>
        </w:rPr>
        <w:t>1</w:t>
      </w:r>
      <w:r>
        <w:rPr>
          <w:szCs w:val="24"/>
        </w:rPr>
        <w:t>00</w:t>
      </w:r>
      <w:r>
        <w:rPr>
          <w:rFonts w:hint="eastAsia"/>
          <w:szCs w:val="24"/>
        </w:rPr>
        <w:t>倍賠償嗎？</w:t>
      </w:r>
    </w:p>
    <w:p w14:paraId="750735C5" w14:textId="77777777" w:rsidR="00BD0A5C" w:rsidRPr="00BD0A5C" w:rsidRDefault="00BD0A5C" w:rsidP="00BD0A5C">
      <w:pPr>
        <w:pStyle w:val="a5"/>
        <w:ind w:leftChars="0" w:left="956"/>
        <w:rPr>
          <w:rFonts w:hint="eastAsia"/>
          <w:szCs w:val="24"/>
        </w:rPr>
      </w:pPr>
    </w:p>
    <w:p w14:paraId="08C30293" w14:textId="50D00594" w:rsidR="00262755" w:rsidRDefault="00C8031D" w:rsidP="00C8031D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利用一般人對法律的無知</w:t>
      </w:r>
      <w:r w:rsidR="0041337E">
        <w:rPr>
          <w:rFonts w:hint="eastAsia"/>
          <w:szCs w:val="24"/>
        </w:rPr>
        <w:t>，恐嚇</w:t>
      </w:r>
      <w:r>
        <w:rPr>
          <w:rFonts w:hint="eastAsia"/>
          <w:szCs w:val="24"/>
        </w:rPr>
        <w:t>詐財</w:t>
      </w:r>
      <w:r w:rsidR="0041337E">
        <w:rPr>
          <w:rFonts w:hint="eastAsia"/>
          <w:szCs w:val="24"/>
        </w:rPr>
        <w:t>實在可惡！</w:t>
      </w:r>
    </w:p>
    <w:p w14:paraId="6DCF6E40" w14:textId="77777777" w:rsidR="0041337E" w:rsidRPr="0041337E" w:rsidRDefault="0041337E" w:rsidP="0041337E">
      <w:pPr>
        <w:pStyle w:val="a5"/>
        <w:rPr>
          <w:szCs w:val="24"/>
        </w:rPr>
      </w:pPr>
    </w:p>
    <w:p w14:paraId="5772E531" w14:textId="620129E4" w:rsidR="0041337E" w:rsidRDefault="0041337E" w:rsidP="00C8031D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買了衛生紙不馬上帶回家放在外面，是否有引誘人犯罪的嫌疑？</w:t>
      </w:r>
    </w:p>
    <w:p w14:paraId="3D30CAE8" w14:textId="77777777" w:rsidR="0041337E" w:rsidRPr="0041337E" w:rsidRDefault="0041337E" w:rsidP="0041337E">
      <w:pPr>
        <w:pStyle w:val="a5"/>
        <w:rPr>
          <w:szCs w:val="24"/>
        </w:rPr>
      </w:pPr>
    </w:p>
    <w:p w14:paraId="040133E7" w14:textId="0E97D8E7" w:rsidR="0041337E" w:rsidRPr="00C8031D" w:rsidRDefault="0041337E" w:rsidP="00C8031D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失主也曾有遭索賠</w:t>
      </w:r>
      <w:r>
        <w:rPr>
          <w:rFonts w:hint="eastAsia"/>
          <w:szCs w:val="24"/>
        </w:rPr>
        <w:t>1</w:t>
      </w:r>
      <w:r>
        <w:rPr>
          <w:szCs w:val="24"/>
        </w:rPr>
        <w:t>00</w:t>
      </w:r>
      <w:r>
        <w:rPr>
          <w:rFonts w:hint="eastAsia"/>
          <w:szCs w:val="24"/>
        </w:rPr>
        <w:t>倍的經驗</w:t>
      </w:r>
      <w:r w:rsidR="005E3128">
        <w:rPr>
          <w:rFonts w:hint="eastAsia"/>
          <w:szCs w:val="24"/>
        </w:rPr>
        <w:t>(</w:t>
      </w:r>
      <w:r w:rsidR="005E3128">
        <w:rPr>
          <w:rFonts w:hint="eastAsia"/>
          <w:szCs w:val="24"/>
        </w:rPr>
        <w:t>前科可能是指此</w:t>
      </w:r>
      <w:r w:rsidR="005E3128">
        <w:rPr>
          <w:rFonts w:hint="eastAsia"/>
          <w:szCs w:val="24"/>
        </w:rPr>
        <w:t>)</w:t>
      </w:r>
      <w:r>
        <w:rPr>
          <w:rFonts w:hint="eastAsia"/>
          <w:szCs w:val="24"/>
        </w:rPr>
        <w:t>，自己被詐</w:t>
      </w:r>
      <w:r w:rsidR="005E3128">
        <w:rPr>
          <w:rFonts w:hint="eastAsia"/>
          <w:szCs w:val="24"/>
        </w:rPr>
        <w:t>一定很不服，找到機會卻以同樣手法</w:t>
      </w:r>
      <w:r>
        <w:rPr>
          <w:rFonts w:hint="eastAsia"/>
          <w:szCs w:val="24"/>
        </w:rPr>
        <w:t>詐別人，</w:t>
      </w:r>
      <w:r w:rsidR="00BD0A5C">
        <w:rPr>
          <w:rFonts w:hint="eastAsia"/>
          <w:szCs w:val="24"/>
        </w:rPr>
        <w:t>就算是討回公道嗎？</w:t>
      </w:r>
      <w:r>
        <w:rPr>
          <w:rFonts w:hint="eastAsia"/>
          <w:szCs w:val="24"/>
        </w:rPr>
        <w:t>社會怎麼會變成這樣？</w:t>
      </w:r>
    </w:p>
    <w:p w14:paraId="31A84341" w14:textId="30A6CC17" w:rsidR="00C8031D" w:rsidRDefault="00C8031D" w:rsidP="00870D93">
      <w:pPr>
        <w:rPr>
          <w:szCs w:val="24"/>
        </w:rPr>
      </w:pPr>
    </w:p>
    <w:p w14:paraId="09F05C36" w14:textId="7268C44C" w:rsidR="00BD0A5C" w:rsidRDefault="00BD0A5C" w:rsidP="00870D93">
      <w:pPr>
        <w:rPr>
          <w:szCs w:val="24"/>
        </w:rPr>
      </w:pPr>
    </w:p>
    <w:p w14:paraId="383F8229" w14:textId="77777777" w:rsidR="00BD0A5C" w:rsidRPr="00BD0A5C" w:rsidRDefault="00BD0A5C" w:rsidP="00870D93">
      <w:pPr>
        <w:rPr>
          <w:rFonts w:hint="eastAsia"/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3B07C25F" w:rsidR="0091488C" w:rsidRDefault="0041337E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請問同學們是否有看到過商家私自貼出「若抓到偷竊就罰</w:t>
      </w:r>
      <w:r>
        <w:t>***</w:t>
      </w:r>
      <w:r>
        <w:rPr>
          <w:rFonts w:hint="eastAsia"/>
        </w:rPr>
        <w:t>倍」的告示？根據本案法官的判決，這</w:t>
      </w:r>
      <w:r w:rsidR="00CC3C6D">
        <w:rPr>
          <w:rFonts w:hint="eastAsia"/>
        </w:rPr>
        <w:t>種私訂罰則</w:t>
      </w:r>
      <w:r>
        <w:rPr>
          <w:rFonts w:hint="eastAsia"/>
        </w:rPr>
        <w:t>就是恐嚇取財，且危害治安和社會信任，是犯法的</w:t>
      </w:r>
      <w:r w:rsidR="00CC3C6D">
        <w:rPr>
          <w:rFonts w:hint="eastAsia"/>
        </w:rPr>
        <w:t>行為</w:t>
      </w:r>
      <w:r w:rsidR="00BD0A5C">
        <w:rPr>
          <w:rFonts w:hint="eastAsia"/>
        </w:rPr>
        <w:t>。從另一方面來看，</w:t>
      </w:r>
      <w:r w:rsidR="00CC3C6D">
        <w:rPr>
          <w:rFonts w:hint="eastAsia"/>
        </w:rPr>
        <w:t>商家會這麼做，也是受夠了因少數人的竊取商品行為</w:t>
      </w:r>
      <w:r w:rsidR="00BD0A5C">
        <w:rPr>
          <w:rFonts w:hint="eastAsia"/>
        </w:rPr>
        <w:t>所</w:t>
      </w:r>
      <w:r w:rsidR="00CC3C6D">
        <w:rPr>
          <w:rFonts w:hint="eastAsia"/>
        </w:rPr>
        <w:t>造成的損失。</w:t>
      </w:r>
    </w:p>
    <w:p w14:paraId="59D85171" w14:textId="25663A5A" w:rsidR="00CC3C6D" w:rsidRDefault="00CC3C6D" w:rsidP="00160992"/>
    <w:p w14:paraId="21428CBF" w14:textId="26363159" w:rsidR="001C149C" w:rsidRPr="001C149C" w:rsidRDefault="00CC3C6D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由本案新聞報導來看，「不法」的商家遇到這類案件時的處理方式，一是要求對方以標價購買所竊取的商品</w:t>
      </w:r>
      <w:r w:rsidR="001D740C">
        <w:rPr>
          <w:rFonts w:hint="eastAsia"/>
        </w:rPr>
        <w:t>(</w:t>
      </w:r>
      <w:r w:rsidR="001D740C">
        <w:rPr>
          <w:rFonts w:hint="eastAsia"/>
        </w:rPr>
        <w:t>至此是合理的</w:t>
      </w:r>
      <w:r w:rsidR="001D740C">
        <w:rPr>
          <w:rFonts w:hint="eastAsia"/>
        </w:rPr>
        <w:t>)</w:t>
      </w:r>
      <w:r>
        <w:rPr>
          <w:rFonts w:hint="eastAsia"/>
        </w:rPr>
        <w:t>，再以報警會作牢</w:t>
      </w:r>
      <w:r w:rsidR="001C149C">
        <w:rPr>
          <w:rFonts w:hint="eastAsia"/>
        </w:rPr>
        <w:t>為由，</w:t>
      </w:r>
      <w:r>
        <w:rPr>
          <w:rFonts w:hint="eastAsia"/>
        </w:rPr>
        <w:t>恐嚇</w:t>
      </w:r>
      <w:r w:rsidR="001C149C">
        <w:rPr>
          <w:rFonts w:hint="eastAsia"/>
        </w:rPr>
        <w:t>不了解法律的「小竊賊」</w:t>
      </w:r>
      <w:r>
        <w:rPr>
          <w:rFonts w:hint="eastAsia"/>
        </w:rPr>
        <w:t>依標價私下罰款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倍</w:t>
      </w:r>
      <w:r w:rsidR="001C149C">
        <w:rPr>
          <w:rFonts w:hint="eastAsia"/>
        </w:rPr>
        <w:t>來和解</w:t>
      </w:r>
      <w:r>
        <w:rPr>
          <w:rFonts w:hint="eastAsia"/>
        </w:rPr>
        <w:t>，</w:t>
      </w:r>
      <w:r w:rsidR="001C149C">
        <w:rPr>
          <w:rFonts w:hint="eastAsia"/>
        </w:rPr>
        <w:t>他們也自知這是不合法的，所以在合解書上並不會寫明也不會開收據，</w:t>
      </w:r>
      <w:r w:rsidR="001D740C">
        <w:rPr>
          <w:rFonts w:hint="eastAsia"/>
        </w:rPr>
        <w:t>罰到的錢也不會入公司的帳，而是私吞了事。有些案件，看老實人好欺負，</w:t>
      </w:r>
      <w:r w:rsidR="001C149C">
        <w:rPr>
          <w:rFonts w:hint="eastAsia"/>
        </w:rPr>
        <w:t>事後又</w:t>
      </w:r>
      <w:r w:rsidR="001D740C">
        <w:rPr>
          <w:rFonts w:hint="eastAsia"/>
        </w:rPr>
        <w:t>再</w:t>
      </w:r>
      <w:r w:rsidR="001C149C">
        <w:rPr>
          <w:rFonts w:hint="eastAsia"/>
        </w:rPr>
        <w:t>以「法律顧問費」為由再次開價索取額外費用，可能還沒完沒了。這些手段當然對慣竊是不管用的，所以只能欺負一些不懂法</w:t>
      </w:r>
      <w:r w:rsidR="001D740C">
        <w:rPr>
          <w:rFonts w:hint="eastAsia"/>
        </w:rPr>
        <w:t>律</w:t>
      </w:r>
      <w:r w:rsidR="001C149C">
        <w:rPr>
          <w:rFonts w:hint="eastAsia"/>
        </w:rPr>
        <w:t>偶爾</w:t>
      </w:r>
      <w:r w:rsidR="00BD0A5C">
        <w:rPr>
          <w:rFonts w:hint="eastAsia"/>
        </w:rPr>
        <w:t>也確實真</w:t>
      </w:r>
      <w:r w:rsidR="001C149C">
        <w:rPr>
          <w:rFonts w:hint="eastAsia"/>
        </w:rPr>
        <w:t>犯</w:t>
      </w:r>
      <w:r w:rsidR="00BD0A5C">
        <w:rPr>
          <w:rFonts w:hint="eastAsia"/>
        </w:rPr>
        <w:t>了</w:t>
      </w:r>
      <w:r w:rsidR="001C149C">
        <w:rPr>
          <w:rFonts w:hint="eastAsia"/>
        </w:rPr>
        <w:t>錯的老實人。通常這些「小竊賊」都是老年人，被恐嚇了也不敢告知</w:t>
      </w:r>
      <w:r w:rsidR="00BD0A5C">
        <w:rPr>
          <w:rFonts w:hint="eastAsia"/>
        </w:rPr>
        <w:t>兒女</w:t>
      </w:r>
      <w:r w:rsidR="001C149C">
        <w:rPr>
          <w:rFonts w:hint="eastAsia"/>
        </w:rPr>
        <w:t>親友，怕丟人</w:t>
      </w:r>
      <w:r w:rsidR="001D740C">
        <w:rPr>
          <w:rFonts w:hint="eastAsia"/>
        </w:rPr>
        <w:t>只好花錢消災</w:t>
      </w:r>
      <w:r w:rsidR="001C149C">
        <w:rPr>
          <w:rFonts w:hint="eastAsia"/>
        </w:rPr>
        <w:t>，於是更助長了這樣的</w:t>
      </w:r>
      <w:r w:rsidR="001D740C">
        <w:rPr>
          <w:rFonts w:hint="eastAsia"/>
        </w:rPr>
        <w:t>歪風！</w:t>
      </w:r>
      <w:r w:rsidR="000B2857">
        <w:rPr>
          <w:rFonts w:hint="eastAsia"/>
        </w:rPr>
        <w:t>本案是因當事人兒子知悉</w:t>
      </w:r>
      <w:r w:rsidR="00BD0A5C">
        <w:rPr>
          <w:rFonts w:hint="eastAsia"/>
        </w:rPr>
        <w:t>後，</w:t>
      </w:r>
      <w:r w:rsidR="000B2857">
        <w:rPr>
          <w:rFonts w:hint="eastAsia"/>
        </w:rPr>
        <w:t>認為被騙提</w:t>
      </w:r>
      <w:r w:rsidR="00BD0A5C">
        <w:rPr>
          <w:rFonts w:hint="eastAsia"/>
        </w:rPr>
        <w:t>出</w:t>
      </w:r>
      <w:r w:rsidR="000B2857">
        <w:rPr>
          <w:rFonts w:hint="eastAsia"/>
        </w:rPr>
        <w:t>告</w:t>
      </w:r>
      <w:r w:rsidR="00BD0A5C">
        <w:rPr>
          <w:rFonts w:hint="eastAsia"/>
        </w:rPr>
        <w:t>訴</w:t>
      </w:r>
      <w:r w:rsidR="000B2857">
        <w:rPr>
          <w:rFonts w:hint="eastAsia"/>
        </w:rPr>
        <w:t>才會曝光，</w:t>
      </w:r>
      <w:r w:rsidR="001D740C">
        <w:rPr>
          <w:rFonts w:hint="eastAsia"/>
        </w:rPr>
        <w:t>法官以</w:t>
      </w:r>
      <w:r w:rsidR="001D740C" w:rsidRPr="00C8031D">
        <w:rPr>
          <w:rFonts w:asciiTheme="minorEastAsia" w:hAnsiTheme="minorEastAsia" w:cs="Helvetica"/>
          <w:color w:val="232A31"/>
          <w:szCs w:val="24"/>
        </w:rPr>
        <w:t>恐嚇取財罪</w:t>
      </w:r>
      <w:r w:rsidR="001D740C">
        <w:rPr>
          <w:rFonts w:asciiTheme="minorEastAsia" w:hAnsiTheme="minorEastAsia" w:cs="Helvetica" w:hint="eastAsia"/>
          <w:color w:val="232A31"/>
          <w:szCs w:val="24"/>
        </w:rPr>
        <w:t>來判也有一定的道理。</w:t>
      </w:r>
    </w:p>
    <w:p w14:paraId="21E9FB03" w14:textId="21A83CA6" w:rsidR="008B7FC5" w:rsidRPr="00CC3C6D" w:rsidRDefault="008B7FC5" w:rsidP="00E37B2B"/>
    <w:p w14:paraId="571F8BB1" w14:textId="638CACBF" w:rsidR="004F4C59" w:rsidRDefault="000B2857" w:rsidP="00E37B2B">
      <w:r>
        <w:rPr>
          <w:rFonts w:hint="eastAsia"/>
        </w:rPr>
        <w:t xml:space="preserve"> </w:t>
      </w:r>
      <w:r>
        <w:t xml:space="preserve">   </w:t>
      </w:r>
      <w:r w:rsidR="00BD0A5C">
        <w:rPr>
          <w:rFonts w:hint="eastAsia"/>
        </w:rPr>
        <w:t>台灣已進入高齡化的社會，老年人愈來愈多，貪小便宜的、失智的老人有類</w:t>
      </w:r>
      <w:r w:rsidR="008322B4">
        <w:rPr>
          <w:rFonts w:hint="eastAsia"/>
        </w:rPr>
        <w:t>似的</w:t>
      </w:r>
      <w:r w:rsidR="00BD0A5C">
        <w:rPr>
          <w:rFonts w:hint="eastAsia"/>
        </w:rPr>
        <w:t>狀況會愈來愈多，所以</w:t>
      </w:r>
      <w:r>
        <w:rPr>
          <w:rFonts w:hint="eastAsia"/>
        </w:rPr>
        <w:t>這是一個</w:t>
      </w:r>
      <w:r w:rsidR="00BD0A5C">
        <w:rPr>
          <w:rFonts w:hint="eastAsia"/>
        </w:rPr>
        <w:t>值得深入探討的</w:t>
      </w:r>
      <w:r>
        <w:rPr>
          <w:rFonts w:hint="eastAsia"/>
        </w:rPr>
        <w:t>問題</w:t>
      </w:r>
      <w:r w:rsidR="00BD0A5C">
        <w:rPr>
          <w:rFonts w:hint="eastAsia"/>
        </w:rPr>
        <w:t>，問題不解決</w:t>
      </w:r>
      <w:r w:rsidR="008322B4">
        <w:rPr>
          <w:rFonts w:hint="eastAsia"/>
        </w:rPr>
        <w:t>的</w:t>
      </w:r>
      <w:r w:rsidR="008322B4">
        <w:rPr>
          <w:rFonts w:hint="eastAsia"/>
        </w:rPr>
        <w:lastRenderedPageBreak/>
        <w:t>話</w:t>
      </w:r>
      <w:r w:rsidR="00BD0A5C">
        <w:rPr>
          <w:rFonts w:hint="eastAsia"/>
        </w:rPr>
        <w:t>，說不定就會發生在每一個人家中的長輩身上</w:t>
      </w:r>
      <w:r>
        <w:rPr>
          <w:rFonts w:hint="eastAsia"/>
        </w:rPr>
        <w:t>。</w:t>
      </w:r>
      <w:r w:rsidR="00BD0A5C">
        <w:rPr>
          <w:rFonts w:hint="eastAsia"/>
        </w:rPr>
        <w:t>同學們，你對這個現象有什麼看法或更好處理方式的點子？請提出分享討論。</w:t>
      </w:r>
    </w:p>
    <w:p w14:paraId="453BDF0A" w14:textId="24E8561B" w:rsidR="001C149C" w:rsidRPr="001C149C" w:rsidRDefault="001C149C" w:rsidP="001C149C"/>
    <w:p w14:paraId="003C0AA0" w14:textId="1A70542D" w:rsidR="001C149C" w:rsidRDefault="001C149C" w:rsidP="001C149C"/>
    <w:p w14:paraId="6259F0BA" w14:textId="19F08F33" w:rsidR="001C149C" w:rsidRPr="001C149C" w:rsidRDefault="001C149C" w:rsidP="001C149C">
      <w:pPr>
        <w:tabs>
          <w:tab w:val="left" w:pos="3348"/>
        </w:tabs>
      </w:pPr>
      <w:r>
        <w:tab/>
      </w:r>
    </w:p>
    <w:sectPr w:rsidR="001C149C" w:rsidRPr="001C14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2FB4" w14:textId="77777777" w:rsidR="00602BAE" w:rsidRDefault="00602BAE" w:rsidP="00551421">
      <w:r>
        <w:separator/>
      </w:r>
    </w:p>
  </w:endnote>
  <w:endnote w:type="continuationSeparator" w:id="0">
    <w:p w14:paraId="3801066C" w14:textId="77777777" w:rsidR="00602BAE" w:rsidRDefault="00602BA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891D" w14:textId="77777777" w:rsidR="00602BAE" w:rsidRDefault="00602BAE" w:rsidP="00551421">
      <w:r>
        <w:separator/>
      </w:r>
    </w:p>
  </w:footnote>
  <w:footnote w:type="continuationSeparator" w:id="0">
    <w:p w14:paraId="5CDB555F" w14:textId="77777777" w:rsidR="00602BAE" w:rsidRDefault="00602BA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23166AD"/>
    <w:multiLevelType w:val="hybridMultilevel"/>
    <w:tmpl w:val="AF6896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9F68DD"/>
    <w:multiLevelType w:val="hybridMultilevel"/>
    <w:tmpl w:val="70B8A6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2FB64A4"/>
    <w:multiLevelType w:val="hybridMultilevel"/>
    <w:tmpl w:val="7E84F542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9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539D4"/>
    <w:multiLevelType w:val="hybridMultilevel"/>
    <w:tmpl w:val="9D7E8D9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9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 w16cid:durableId="1346396175">
    <w:abstractNumId w:val="2"/>
  </w:num>
  <w:num w:numId="2" w16cid:durableId="861627827">
    <w:abstractNumId w:val="1"/>
  </w:num>
  <w:num w:numId="3" w16cid:durableId="1075712501">
    <w:abstractNumId w:val="9"/>
  </w:num>
  <w:num w:numId="4" w16cid:durableId="423766357">
    <w:abstractNumId w:val="11"/>
  </w:num>
  <w:num w:numId="5" w16cid:durableId="1929774658">
    <w:abstractNumId w:val="3"/>
  </w:num>
  <w:num w:numId="6" w16cid:durableId="2108958260">
    <w:abstractNumId w:val="18"/>
  </w:num>
  <w:num w:numId="7" w16cid:durableId="231625441">
    <w:abstractNumId w:val="12"/>
  </w:num>
  <w:num w:numId="8" w16cid:durableId="174540500">
    <w:abstractNumId w:val="17"/>
  </w:num>
  <w:num w:numId="9" w16cid:durableId="1302884914">
    <w:abstractNumId w:val="10"/>
  </w:num>
  <w:num w:numId="10" w16cid:durableId="1450777971">
    <w:abstractNumId w:val="6"/>
  </w:num>
  <w:num w:numId="11" w16cid:durableId="1692222247">
    <w:abstractNumId w:val="0"/>
  </w:num>
  <w:num w:numId="12" w16cid:durableId="182330868">
    <w:abstractNumId w:val="13"/>
  </w:num>
  <w:num w:numId="13" w16cid:durableId="1569341693">
    <w:abstractNumId w:val="16"/>
  </w:num>
  <w:num w:numId="14" w16cid:durableId="1099064353">
    <w:abstractNumId w:val="14"/>
  </w:num>
  <w:num w:numId="15" w16cid:durableId="1889536802">
    <w:abstractNumId w:val="7"/>
  </w:num>
  <w:num w:numId="16" w16cid:durableId="930432097">
    <w:abstractNumId w:val="19"/>
  </w:num>
  <w:num w:numId="17" w16cid:durableId="840320615">
    <w:abstractNumId w:val="15"/>
  </w:num>
  <w:num w:numId="18" w16cid:durableId="1157961907">
    <w:abstractNumId w:val="8"/>
  </w:num>
  <w:num w:numId="19" w16cid:durableId="1747528657">
    <w:abstractNumId w:val="4"/>
  </w:num>
  <w:num w:numId="20" w16cid:durableId="21686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B2857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C149C"/>
    <w:rsid w:val="001C5D02"/>
    <w:rsid w:val="001D740C"/>
    <w:rsid w:val="001E60B9"/>
    <w:rsid w:val="00212296"/>
    <w:rsid w:val="00234CD0"/>
    <w:rsid w:val="00254806"/>
    <w:rsid w:val="00262755"/>
    <w:rsid w:val="00277D27"/>
    <w:rsid w:val="00284937"/>
    <w:rsid w:val="00297CF7"/>
    <w:rsid w:val="002A4C4E"/>
    <w:rsid w:val="002B6E31"/>
    <w:rsid w:val="002C614E"/>
    <w:rsid w:val="002D6D78"/>
    <w:rsid w:val="002E22C5"/>
    <w:rsid w:val="002E39B7"/>
    <w:rsid w:val="002F7522"/>
    <w:rsid w:val="00302F40"/>
    <w:rsid w:val="00312597"/>
    <w:rsid w:val="00312F06"/>
    <w:rsid w:val="00316B1F"/>
    <w:rsid w:val="00321786"/>
    <w:rsid w:val="00323EAA"/>
    <w:rsid w:val="00326F2E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1337E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31421"/>
    <w:rsid w:val="00551421"/>
    <w:rsid w:val="00556415"/>
    <w:rsid w:val="0058162B"/>
    <w:rsid w:val="00581F81"/>
    <w:rsid w:val="005D11C6"/>
    <w:rsid w:val="005E3128"/>
    <w:rsid w:val="005F2421"/>
    <w:rsid w:val="00602BAE"/>
    <w:rsid w:val="00617A01"/>
    <w:rsid w:val="00633579"/>
    <w:rsid w:val="006338E7"/>
    <w:rsid w:val="006340B5"/>
    <w:rsid w:val="006375FB"/>
    <w:rsid w:val="00646DE4"/>
    <w:rsid w:val="0066195E"/>
    <w:rsid w:val="006E499E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8322B4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45985"/>
    <w:rsid w:val="00957ED1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D0A5C"/>
    <w:rsid w:val="00C201E9"/>
    <w:rsid w:val="00C24038"/>
    <w:rsid w:val="00C3409D"/>
    <w:rsid w:val="00C5043A"/>
    <w:rsid w:val="00C5433D"/>
    <w:rsid w:val="00C61E75"/>
    <w:rsid w:val="00C8031D"/>
    <w:rsid w:val="00C813DB"/>
    <w:rsid w:val="00C96F62"/>
    <w:rsid w:val="00C97188"/>
    <w:rsid w:val="00CB42E4"/>
    <w:rsid w:val="00CC3C6D"/>
    <w:rsid w:val="00CE1906"/>
    <w:rsid w:val="00CE4CB7"/>
    <w:rsid w:val="00CF1B1A"/>
    <w:rsid w:val="00CF47AC"/>
    <w:rsid w:val="00D32055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93ACD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56</cp:revision>
  <dcterms:created xsi:type="dcterms:W3CDTF">2018-08-05T07:22:00Z</dcterms:created>
  <dcterms:modified xsi:type="dcterms:W3CDTF">2023-01-01T08:11:00Z</dcterms:modified>
</cp:coreProperties>
</file>