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C778FAB" w:rsidR="00212296" w:rsidRDefault="00E243F7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群體的偶像崇拜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374A282F" w:rsidR="00E95D19" w:rsidRDefault="00E243F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我們已經知道：</w:t>
      </w:r>
    </w:p>
    <w:p w14:paraId="6E14EE38" w14:textId="52F1826C" w:rsidR="00CE0494" w:rsidRDefault="00CE0494" w:rsidP="00302F40">
      <w:pPr>
        <w:rPr>
          <w:rFonts w:asciiTheme="minorEastAsia" w:hAnsiTheme="minorEastAsia"/>
          <w:szCs w:val="24"/>
        </w:rPr>
      </w:pPr>
    </w:p>
    <w:p w14:paraId="1625397C" w14:textId="055D5357" w:rsidR="003B2686" w:rsidRDefault="00E243F7" w:rsidP="00E243F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群體不會推理，它對觀念不是全盤接受就是完全拒絕。</w:t>
      </w:r>
    </w:p>
    <w:p w14:paraId="7FE3F3F3" w14:textId="77777777" w:rsidR="00DF6778" w:rsidRDefault="00DF6778" w:rsidP="00DF6778">
      <w:pPr>
        <w:pStyle w:val="a3"/>
        <w:ind w:leftChars="0"/>
        <w:rPr>
          <w:rFonts w:asciiTheme="minorEastAsia" w:hAnsiTheme="minorEastAsia" w:hint="eastAsia"/>
          <w:szCs w:val="24"/>
        </w:rPr>
      </w:pPr>
    </w:p>
    <w:p w14:paraId="6852EA13" w14:textId="77212578" w:rsidR="00E243F7" w:rsidRDefault="00233D27" w:rsidP="00E243F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對群體產生影響的暗示會徹底徵服它的理解力，並使群體傾向於立</w:t>
      </w:r>
      <w:r w:rsidR="003061EC">
        <w:rPr>
          <w:rFonts w:asciiTheme="minorEastAsia" w:hAnsiTheme="minorEastAsia" w:hint="eastAsia"/>
          <w:szCs w:val="24"/>
        </w:rPr>
        <w:t>刻</w:t>
      </w:r>
      <w:r w:rsidR="00DF6778">
        <w:rPr>
          <w:rFonts w:asciiTheme="minorEastAsia" w:hAnsiTheme="minorEastAsia" w:hint="eastAsia"/>
          <w:szCs w:val="24"/>
        </w:rPr>
        <w:t>轉</w:t>
      </w:r>
      <w:r>
        <w:rPr>
          <w:rFonts w:asciiTheme="minorEastAsia" w:hAnsiTheme="minorEastAsia" w:hint="eastAsia"/>
          <w:szCs w:val="24"/>
        </w:rPr>
        <w:t>變成行動。</w:t>
      </w:r>
    </w:p>
    <w:p w14:paraId="538B894B" w14:textId="77777777" w:rsidR="00DF6778" w:rsidRDefault="00DF6778" w:rsidP="00DF6778">
      <w:pPr>
        <w:pStyle w:val="a3"/>
        <w:ind w:leftChars="0"/>
        <w:rPr>
          <w:rFonts w:asciiTheme="minorEastAsia" w:hAnsiTheme="minorEastAsia" w:hint="eastAsia"/>
          <w:szCs w:val="24"/>
        </w:rPr>
      </w:pPr>
    </w:p>
    <w:p w14:paraId="67E73215" w14:textId="6712B3E0" w:rsidR="00233D27" w:rsidRDefault="001174D4" w:rsidP="00E243F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只要給群體適當的影響，它就會為自己所信奉的理想慷慨赴死。</w:t>
      </w:r>
    </w:p>
    <w:p w14:paraId="58643B61" w14:textId="77777777" w:rsidR="00DF6778" w:rsidRDefault="00DF6778" w:rsidP="00DF6778">
      <w:pPr>
        <w:pStyle w:val="a3"/>
        <w:ind w:leftChars="0"/>
        <w:rPr>
          <w:rFonts w:asciiTheme="minorEastAsia" w:hAnsiTheme="minorEastAsia" w:hint="eastAsia"/>
          <w:szCs w:val="24"/>
        </w:rPr>
      </w:pPr>
    </w:p>
    <w:p w14:paraId="5E4BC114" w14:textId="2B1ED1D2" w:rsidR="001174D4" w:rsidRDefault="001174D4" w:rsidP="00E243F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群體只會產生狂熱而極端的情緒，同情心很快就會變成崇拜，而一旦它們心生厭惡，也幾乎立刻變為仇恨。</w:t>
      </w:r>
    </w:p>
    <w:p w14:paraId="502C2BCA" w14:textId="67E77CBF" w:rsidR="00663EBA" w:rsidRDefault="00663EBA" w:rsidP="00663EBA">
      <w:pPr>
        <w:rPr>
          <w:rFonts w:asciiTheme="minorEastAsia" w:hAnsiTheme="minorEastAsia"/>
          <w:szCs w:val="24"/>
        </w:rPr>
      </w:pPr>
    </w:p>
    <w:p w14:paraId="36A987ED" w14:textId="477C384F" w:rsidR="00663EBA" w:rsidRDefault="00663EBA" w:rsidP="00E8265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群體還有一種</w:t>
      </w:r>
      <w:r w:rsidR="00E8265E">
        <w:rPr>
          <w:rFonts w:asciiTheme="minorEastAsia" w:hAnsiTheme="minorEastAsia" w:hint="eastAsia"/>
          <w:szCs w:val="24"/>
        </w:rPr>
        <w:t>同樣的感情，那就是「偶像崇拜」。偶像崇拜有以下五大標識</w:t>
      </w:r>
      <w:r w:rsidR="00E144A5">
        <w:rPr>
          <w:rFonts w:asciiTheme="minorEastAsia" w:hAnsiTheme="minorEastAsia" w:hint="eastAsia"/>
          <w:szCs w:val="24"/>
        </w:rPr>
        <w:t>，</w:t>
      </w:r>
      <w:r w:rsidR="003061EC">
        <w:rPr>
          <w:rFonts w:asciiTheme="minorEastAsia" w:hAnsiTheme="minorEastAsia" w:hint="eastAsia"/>
          <w:szCs w:val="24"/>
        </w:rPr>
        <w:t>可</w:t>
      </w:r>
      <w:r w:rsidR="00E8265E">
        <w:rPr>
          <w:rFonts w:asciiTheme="minorEastAsia" w:hAnsiTheme="minorEastAsia" w:hint="eastAsia"/>
          <w:szCs w:val="24"/>
        </w:rPr>
        <w:t>供我們辨認：</w:t>
      </w:r>
    </w:p>
    <w:p w14:paraId="750AA1E9" w14:textId="33F25D35" w:rsidR="00E8265E" w:rsidRPr="003061EC" w:rsidRDefault="00E8265E" w:rsidP="00E8265E">
      <w:pPr>
        <w:ind w:firstLineChars="200" w:firstLine="480"/>
        <w:rPr>
          <w:rFonts w:asciiTheme="minorEastAsia" w:hAnsiTheme="minorEastAsia"/>
          <w:szCs w:val="24"/>
        </w:rPr>
      </w:pPr>
    </w:p>
    <w:p w14:paraId="73EE93F1" w14:textId="038916EE" w:rsidR="00E8265E" w:rsidRDefault="00E8265E" w:rsidP="00407D6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407D6A">
        <w:rPr>
          <w:rFonts w:asciiTheme="minorEastAsia" w:hAnsiTheme="minorEastAsia" w:hint="eastAsia"/>
          <w:szCs w:val="24"/>
        </w:rPr>
        <w:t>偶像總是凌駕於信徒，處於高高在上的地位，這一點有著決定性的作用。</w:t>
      </w:r>
    </w:p>
    <w:p w14:paraId="3D414EF9" w14:textId="77777777" w:rsidR="00E144A5" w:rsidRPr="00407D6A" w:rsidRDefault="00E144A5" w:rsidP="00E144A5">
      <w:pPr>
        <w:pStyle w:val="a3"/>
        <w:ind w:leftChars="0" w:left="960"/>
        <w:rPr>
          <w:rFonts w:asciiTheme="minorEastAsia" w:hAnsiTheme="minorEastAsia" w:hint="eastAsia"/>
          <w:szCs w:val="24"/>
        </w:rPr>
      </w:pPr>
    </w:p>
    <w:p w14:paraId="23041E66" w14:textId="5E8EBF2D" w:rsidR="00407D6A" w:rsidRDefault="00407D6A" w:rsidP="00407D6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信徒總是盲目服從偶像的命令。</w:t>
      </w:r>
    </w:p>
    <w:p w14:paraId="71805D39" w14:textId="77777777" w:rsidR="00E144A5" w:rsidRDefault="00E144A5" w:rsidP="00E144A5">
      <w:pPr>
        <w:pStyle w:val="a3"/>
        <w:ind w:leftChars="0" w:left="960"/>
        <w:rPr>
          <w:rFonts w:asciiTheme="minorEastAsia" w:hAnsiTheme="minorEastAsia" w:hint="eastAsia"/>
          <w:szCs w:val="24"/>
        </w:rPr>
      </w:pPr>
    </w:p>
    <w:p w14:paraId="25491138" w14:textId="5F674D73" w:rsidR="00407D6A" w:rsidRDefault="00407D6A" w:rsidP="00407D6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信徒沒有能力，也不願意對偶像</w:t>
      </w:r>
      <w:r w:rsidR="00E144A5">
        <w:rPr>
          <w:rFonts w:asciiTheme="minorEastAsia" w:hAnsiTheme="minorEastAsia" w:hint="eastAsia"/>
          <w:szCs w:val="24"/>
        </w:rPr>
        <w:t>制</w:t>
      </w:r>
      <w:r>
        <w:rPr>
          <w:rFonts w:asciiTheme="minorEastAsia" w:hAnsiTheme="minorEastAsia" w:hint="eastAsia"/>
          <w:szCs w:val="24"/>
        </w:rPr>
        <w:t>定的信條進行討論。</w:t>
      </w:r>
    </w:p>
    <w:p w14:paraId="69FC62DF" w14:textId="77777777" w:rsidR="00E144A5" w:rsidRPr="00E144A5" w:rsidRDefault="00E144A5" w:rsidP="00E144A5">
      <w:pPr>
        <w:pStyle w:val="a3"/>
        <w:ind w:leftChars="0" w:left="960"/>
        <w:rPr>
          <w:rFonts w:asciiTheme="minorEastAsia" w:hAnsiTheme="minorEastAsia" w:hint="eastAsia"/>
          <w:szCs w:val="24"/>
        </w:rPr>
      </w:pPr>
    </w:p>
    <w:p w14:paraId="5B72B490" w14:textId="64855435" w:rsidR="00407D6A" w:rsidRDefault="00407D6A" w:rsidP="00407D6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信徒有狂熱的願望</w:t>
      </w:r>
      <w:r w:rsidR="0043639A">
        <w:rPr>
          <w:rFonts w:asciiTheme="minorEastAsia" w:hAnsiTheme="minorEastAsia" w:hint="eastAsia"/>
          <w:szCs w:val="24"/>
        </w:rPr>
        <w:t>，希望把偶像的信條廣加傳播。</w:t>
      </w:r>
    </w:p>
    <w:p w14:paraId="0E8B8DE3" w14:textId="77777777" w:rsidR="00E144A5" w:rsidRDefault="00E144A5" w:rsidP="00E144A5">
      <w:pPr>
        <w:pStyle w:val="a3"/>
        <w:ind w:leftChars="0" w:left="960"/>
        <w:rPr>
          <w:rFonts w:asciiTheme="minorEastAsia" w:hAnsiTheme="minorEastAsia" w:hint="eastAsia"/>
          <w:szCs w:val="24"/>
        </w:rPr>
      </w:pPr>
    </w:p>
    <w:p w14:paraId="1BEF6528" w14:textId="19132553" w:rsidR="0043639A" w:rsidRPr="00407D6A" w:rsidRDefault="0043639A" w:rsidP="00407D6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信徒傾向於把不接受它們的任何人視為仇敵。</w:t>
      </w:r>
    </w:p>
    <w:p w14:paraId="7276DD79" w14:textId="551B6D08" w:rsidR="00663EBA" w:rsidRDefault="00663EBA" w:rsidP="00663EBA">
      <w:pPr>
        <w:rPr>
          <w:rFonts w:asciiTheme="minorEastAsia" w:hAnsiTheme="minorEastAsia"/>
          <w:szCs w:val="24"/>
        </w:rPr>
      </w:pPr>
    </w:p>
    <w:p w14:paraId="1832B256" w14:textId="4C158FE4" w:rsidR="00663EBA" w:rsidRDefault="0043639A" w:rsidP="00663EB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當群體的感情符合第一項</w:t>
      </w:r>
      <w:r w:rsidR="00B76445">
        <w:rPr>
          <w:rFonts w:asciiTheme="minorEastAsia" w:hAnsiTheme="minorEastAsia" w:hint="eastAsia"/>
          <w:szCs w:val="24"/>
        </w:rPr>
        <w:t>時，不論它的偶像是一個看不見的上帝，還是一具木雕、石像，或者是某個英雄或政治觀念</w:t>
      </w:r>
      <w:r w:rsidR="00E35129">
        <w:rPr>
          <w:rFonts w:asciiTheme="minorEastAsia" w:hAnsiTheme="minorEastAsia" w:hint="eastAsia"/>
          <w:szCs w:val="24"/>
        </w:rPr>
        <w:t>(意識型態)</w:t>
      </w:r>
      <w:r w:rsidR="00B76445">
        <w:rPr>
          <w:rFonts w:asciiTheme="minorEastAsia" w:hAnsiTheme="minorEastAsia" w:hint="eastAsia"/>
          <w:szCs w:val="24"/>
        </w:rPr>
        <w:t>，這種型式就等同於宗教，而這種感情就變成了宗教信仰。</w:t>
      </w:r>
    </w:p>
    <w:p w14:paraId="7CAD3077" w14:textId="77777777" w:rsidR="00663EBA" w:rsidRPr="00663EBA" w:rsidRDefault="00663EBA" w:rsidP="00663EBA">
      <w:pPr>
        <w:rPr>
          <w:rFonts w:asciiTheme="minorEastAsia" w:hAnsiTheme="minorEastAsia"/>
          <w:szCs w:val="24"/>
        </w:rPr>
      </w:pPr>
    </w:p>
    <w:p w14:paraId="62FB0199" w14:textId="1A7FF714" w:rsidR="00E243F7" w:rsidRDefault="00E9776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只要有了宗教感情，群體的妄想與偏</w:t>
      </w:r>
      <w:r w:rsidR="00DE4201">
        <w:rPr>
          <w:rFonts w:asciiTheme="minorEastAsia" w:hAnsiTheme="minorEastAsia" w:hint="eastAsia"/>
          <w:szCs w:val="24"/>
        </w:rPr>
        <w:t>執</w:t>
      </w:r>
      <w:r>
        <w:rPr>
          <w:rFonts w:asciiTheme="minorEastAsia" w:hAnsiTheme="minorEastAsia" w:hint="eastAsia"/>
          <w:szCs w:val="24"/>
        </w:rPr>
        <w:t>就被激發出來了。</w:t>
      </w:r>
      <w:r w:rsidR="00DE4201">
        <w:rPr>
          <w:rFonts w:asciiTheme="minorEastAsia" w:hAnsiTheme="minorEastAsia" w:hint="eastAsia"/>
          <w:szCs w:val="24"/>
        </w:rPr>
        <w:t>當聚集在一起的人受到某</w:t>
      </w:r>
      <w:r w:rsidR="009C3266">
        <w:rPr>
          <w:rFonts w:asciiTheme="minorEastAsia" w:hAnsiTheme="minorEastAsia" w:hint="eastAsia"/>
          <w:szCs w:val="24"/>
        </w:rPr>
        <w:t>種信念的激勵時，在他們中間也會發現妄想和偏執。</w:t>
      </w:r>
      <w:r w:rsidR="00E35129">
        <w:rPr>
          <w:rFonts w:asciiTheme="minorEastAsia" w:hAnsiTheme="minorEastAsia" w:hint="eastAsia"/>
          <w:szCs w:val="24"/>
        </w:rPr>
        <w:t>他們</w:t>
      </w:r>
      <w:r w:rsidR="009C3266">
        <w:rPr>
          <w:rFonts w:asciiTheme="minorEastAsia" w:hAnsiTheme="minorEastAsia" w:hint="eastAsia"/>
          <w:szCs w:val="24"/>
        </w:rPr>
        <w:t>妄想可以獲得神力、可以消除瘟疫、可以一日千里、</w:t>
      </w:r>
      <w:r w:rsidR="009712D5">
        <w:rPr>
          <w:rFonts w:asciiTheme="minorEastAsia" w:hAnsiTheme="minorEastAsia" w:hint="eastAsia"/>
          <w:szCs w:val="24"/>
        </w:rPr>
        <w:t>可以治療百病……，最終演變成偏執</w:t>
      </w:r>
      <w:r w:rsidR="009712D5">
        <w:rPr>
          <w:rFonts w:asciiTheme="minorEastAsia" w:hAnsiTheme="minorEastAsia" w:hint="eastAsia"/>
          <w:szCs w:val="24"/>
        </w:rPr>
        <w:lastRenderedPageBreak/>
        <w:t>的宗教狂</w:t>
      </w:r>
      <w:r w:rsidR="0035520B">
        <w:rPr>
          <w:rFonts w:asciiTheme="minorEastAsia" w:hAnsiTheme="minorEastAsia" w:hint="eastAsia"/>
          <w:szCs w:val="24"/>
        </w:rPr>
        <w:t xml:space="preserve"> </w:t>
      </w:r>
      <w:r w:rsidR="0035520B">
        <w:rPr>
          <w:rFonts w:asciiTheme="minorEastAsia" w:hAnsiTheme="minorEastAsia"/>
          <w:szCs w:val="24"/>
        </w:rPr>
        <w:t xml:space="preserve">--- </w:t>
      </w:r>
      <w:r w:rsidR="0035520B">
        <w:rPr>
          <w:rFonts w:asciiTheme="minorEastAsia" w:hAnsiTheme="minorEastAsia" w:hint="eastAsia"/>
          <w:szCs w:val="24"/>
        </w:rPr>
        <w:t>盲目的服從、殘忍的偏執以及</w:t>
      </w:r>
      <w:r w:rsidR="00CB75B0">
        <w:rPr>
          <w:rFonts w:asciiTheme="minorEastAsia" w:hAnsiTheme="minorEastAsia" w:hint="eastAsia"/>
          <w:szCs w:val="24"/>
        </w:rPr>
        <w:t>要</w:t>
      </w:r>
      <w:r w:rsidR="0035520B">
        <w:rPr>
          <w:rFonts w:asciiTheme="minorEastAsia" w:hAnsiTheme="minorEastAsia" w:hint="eastAsia"/>
          <w:szCs w:val="24"/>
        </w:rPr>
        <w:t>求狂熱的宣傳……等等。</w:t>
      </w:r>
      <w:r w:rsidR="00CB75B0">
        <w:rPr>
          <w:rFonts w:asciiTheme="minorEastAsia" w:hAnsiTheme="minorEastAsia" w:hint="eastAsia"/>
          <w:szCs w:val="24"/>
        </w:rPr>
        <w:t>於是，受到某個群體擁戴的英雄，看</w:t>
      </w:r>
      <w:r w:rsidR="00507C65">
        <w:rPr>
          <w:rFonts w:asciiTheme="minorEastAsia" w:hAnsiTheme="minorEastAsia" w:hint="eastAsia"/>
          <w:szCs w:val="24"/>
        </w:rPr>
        <w:t>起</w:t>
      </w:r>
      <w:r w:rsidR="00CB75B0">
        <w:rPr>
          <w:rFonts w:asciiTheme="minorEastAsia" w:hAnsiTheme="minorEastAsia" w:hint="eastAsia"/>
          <w:szCs w:val="24"/>
        </w:rPr>
        <w:t>來就</w:t>
      </w:r>
      <w:r w:rsidR="00507C65">
        <w:rPr>
          <w:rFonts w:asciiTheme="minorEastAsia" w:hAnsiTheme="minorEastAsia" w:hint="eastAsia"/>
          <w:szCs w:val="24"/>
        </w:rPr>
        <w:t>像</w:t>
      </w:r>
      <w:r w:rsidR="00CB75B0">
        <w:rPr>
          <w:rFonts w:asciiTheme="minorEastAsia" w:hAnsiTheme="minorEastAsia" w:hint="eastAsia"/>
          <w:szCs w:val="24"/>
        </w:rPr>
        <w:t>是他們的神。</w:t>
      </w:r>
    </w:p>
    <w:p w14:paraId="6CA1C784" w14:textId="156FF736" w:rsidR="00507C65" w:rsidRDefault="00507C65" w:rsidP="00302F40">
      <w:pPr>
        <w:rPr>
          <w:rFonts w:asciiTheme="minorEastAsia" w:hAnsiTheme="minorEastAsia"/>
          <w:szCs w:val="24"/>
        </w:rPr>
      </w:pPr>
    </w:p>
    <w:p w14:paraId="036B8798" w14:textId="55A974C0" w:rsidR="00507C65" w:rsidRDefault="00531F9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身為</w:t>
      </w:r>
      <w:r w:rsidR="00B9798F">
        <w:rPr>
          <w:rFonts w:asciiTheme="minorEastAsia" w:hAnsiTheme="minorEastAsia" w:hint="eastAsia"/>
          <w:szCs w:val="24"/>
        </w:rPr>
        <w:t>一位</w:t>
      </w:r>
      <w:r>
        <w:rPr>
          <w:rFonts w:asciiTheme="minorEastAsia" w:hAnsiTheme="minorEastAsia" w:hint="eastAsia"/>
          <w:szCs w:val="24"/>
        </w:rPr>
        <w:t>領袖，要如何建立對自己的偶像崇拜呢？</w:t>
      </w:r>
      <w:r w:rsidR="00420D73">
        <w:rPr>
          <w:rFonts w:asciiTheme="minorEastAsia" w:hAnsiTheme="minorEastAsia" w:hint="eastAsia"/>
          <w:szCs w:val="24"/>
        </w:rPr>
        <w:t>要建立一套類似於宗教信仰的機制，需要以下步驟：</w:t>
      </w:r>
    </w:p>
    <w:p w14:paraId="60F0D618" w14:textId="12524996" w:rsidR="00420D73" w:rsidRDefault="00420D73" w:rsidP="00302F40">
      <w:pPr>
        <w:rPr>
          <w:rFonts w:asciiTheme="minorEastAsia" w:hAnsiTheme="minorEastAsia"/>
          <w:szCs w:val="24"/>
        </w:rPr>
      </w:pPr>
    </w:p>
    <w:p w14:paraId="79DDC46C" w14:textId="079C2B4A" w:rsidR="00420D73" w:rsidRPr="00463810" w:rsidRDefault="00420D73" w:rsidP="0046381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463810">
        <w:rPr>
          <w:rFonts w:asciiTheme="minorEastAsia" w:hAnsiTheme="minorEastAsia" w:hint="eastAsia"/>
          <w:szCs w:val="24"/>
        </w:rPr>
        <w:t>要對群體的想像力善加利用</w:t>
      </w:r>
      <w:r w:rsidR="00463810" w:rsidRPr="00463810">
        <w:rPr>
          <w:rFonts w:asciiTheme="minorEastAsia" w:hAnsiTheme="minorEastAsia" w:hint="eastAsia"/>
          <w:szCs w:val="24"/>
        </w:rPr>
        <w:t>，為群體提供一個鮮明的形象，使之產生幻想。</w:t>
      </w:r>
    </w:p>
    <w:p w14:paraId="6C85A97D" w14:textId="77777777" w:rsidR="00EF20EB" w:rsidRDefault="00EF20EB" w:rsidP="00EF20EB">
      <w:pPr>
        <w:pStyle w:val="a3"/>
        <w:ind w:leftChars="0" w:left="960"/>
        <w:rPr>
          <w:rFonts w:asciiTheme="minorEastAsia" w:hAnsiTheme="minorEastAsia" w:hint="eastAsia"/>
          <w:szCs w:val="24"/>
        </w:rPr>
      </w:pPr>
    </w:p>
    <w:p w14:paraId="729CE222" w14:textId="73C35AAA" w:rsidR="00463810" w:rsidRDefault="00463810" w:rsidP="0046381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當群體開始沉湎於妄想中時，就要果斷而大膽的對其進行洗腦，以誇大其辭、言之</w:t>
      </w:r>
      <w:r w:rsidR="00E806CD">
        <w:rPr>
          <w:rFonts w:asciiTheme="minorEastAsia" w:hAnsiTheme="minorEastAsia" w:hint="eastAsia"/>
          <w:szCs w:val="24"/>
        </w:rPr>
        <w:t>鑿鑿、不斷重複</w:t>
      </w:r>
      <w:r w:rsidR="00EF20EB">
        <w:rPr>
          <w:rFonts w:asciiTheme="minorEastAsia" w:hAnsiTheme="minorEastAsia" w:hint="eastAsia"/>
          <w:szCs w:val="24"/>
        </w:rPr>
        <w:t>等</w:t>
      </w:r>
      <w:r w:rsidR="00E806CD">
        <w:rPr>
          <w:rFonts w:asciiTheme="minorEastAsia" w:hAnsiTheme="minorEastAsia" w:hint="eastAsia"/>
          <w:szCs w:val="24"/>
        </w:rPr>
        <w:t>方式來煽動群眾的情緒。</w:t>
      </w:r>
    </w:p>
    <w:p w14:paraId="2235BA9D" w14:textId="77777777" w:rsidR="00EF20EB" w:rsidRPr="00EF20EB" w:rsidRDefault="00EF20EB" w:rsidP="00EF20EB">
      <w:pPr>
        <w:pStyle w:val="a3"/>
        <w:ind w:leftChars="0" w:left="960"/>
        <w:rPr>
          <w:rFonts w:asciiTheme="minorEastAsia" w:hAnsiTheme="minorEastAsia" w:hint="eastAsia"/>
          <w:szCs w:val="24"/>
        </w:rPr>
      </w:pPr>
    </w:p>
    <w:p w14:paraId="247FD10F" w14:textId="5EC40D0E" w:rsidR="00E806CD" w:rsidRDefault="00E806CD" w:rsidP="0046381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當群眾開始陷入狂熱之後，則要以領導者的面目出現，為他們指出方向，用信念來激勵他們，使得他們重新開始想入非非，並在其中找到屬於自己的幸福。</w:t>
      </w:r>
    </w:p>
    <w:p w14:paraId="1B6CF682" w14:textId="77777777" w:rsidR="00867119" w:rsidRPr="00867119" w:rsidRDefault="00867119" w:rsidP="00867119">
      <w:pPr>
        <w:rPr>
          <w:rFonts w:asciiTheme="minorEastAsia" w:hAnsiTheme="minorEastAsia"/>
          <w:szCs w:val="24"/>
        </w:rPr>
      </w:pPr>
    </w:p>
    <w:p w14:paraId="08A8D389" w14:textId="197430A1" w:rsidR="00507C65" w:rsidRDefault="0086711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做到了這些，偶像崇拜就初步建立起來了，接下來就是要建立一套行之有效的機制，來完成對宗教感情的維護。</w:t>
      </w:r>
      <w:r w:rsidR="00FD3595">
        <w:rPr>
          <w:rFonts w:asciiTheme="minorEastAsia" w:hAnsiTheme="minorEastAsia" w:hint="eastAsia"/>
          <w:szCs w:val="24"/>
        </w:rPr>
        <w:t>我們可以看到，今天的偶像已經不是神壇</w:t>
      </w:r>
      <w:r w:rsidR="00235A50">
        <w:rPr>
          <w:rFonts w:asciiTheme="minorEastAsia" w:hAnsiTheme="minorEastAsia" w:hint="eastAsia"/>
          <w:szCs w:val="24"/>
        </w:rPr>
        <w:t>了</w:t>
      </w:r>
      <w:r w:rsidR="00FD3595">
        <w:rPr>
          <w:rFonts w:asciiTheme="minorEastAsia" w:hAnsiTheme="minorEastAsia" w:hint="eastAsia"/>
          <w:szCs w:val="24"/>
        </w:rPr>
        <w:t>，但是有雕像、有</w:t>
      </w:r>
      <w:r w:rsidR="00235A50">
        <w:rPr>
          <w:rFonts w:asciiTheme="minorEastAsia" w:hAnsiTheme="minorEastAsia" w:hint="eastAsia"/>
          <w:szCs w:val="24"/>
        </w:rPr>
        <w:t>圖</w:t>
      </w:r>
      <w:r w:rsidR="00FD3595">
        <w:rPr>
          <w:rFonts w:asciiTheme="minorEastAsia" w:hAnsiTheme="minorEastAsia" w:hint="eastAsia"/>
          <w:szCs w:val="24"/>
        </w:rPr>
        <w:t>像，也有各種崇拜的儀式！</w:t>
      </w:r>
    </w:p>
    <w:p w14:paraId="51E2709B" w14:textId="7706D574" w:rsidR="00E96E45" w:rsidRDefault="00E96E45" w:rsidP="00302F40">
      <w:pPr>
        <w:rPr>
          <w:rFonts w:asciiTheme="minorEastAsia" w:hAnsiTheme="minorEastAsia"/>
          <w:szCs w:val="24"/>
        </w:rPr>
      </w:pPr>
    </w:p>
    <w:p w14:paraId="5C37B99A" w14:textId="7D7A0B9C" w:rsidR="00E96E45" w:rsidRDefault="00E96E4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偶像崇拜是不會消亡的，因為群眾需要宗教。</w:t>
      </w:r>
      <w:r w:rsidR="00D66105">
        <w:rPr>
          <w:rFonts w:asciiTheme="minorEastAsia" w:hAnsiTheme="minorEastAsia" w:hint="eastAsia"/>
          <w:szCs w:val="24"/>
        </w:rPr>
        <w:t>我們不要以為，偶像崇拜只不過是過去的神話，現在已是理性時代</w:t>
      </w:r>
      <w:r w:rsidR="00595849">
        <w:rPr>
          <w:rFonts w:asciiTheme="minorEastAsia" w:hAnsiTheme="minorEastAsia" w:hint="eastAsia"/>
          <w:szCs w:val="24"/>
        </w:rPr>
        <w:t>了，在</w:t>
      </w:r>
      <w:r w:rsidR="00D66105">
        <w:rPr>
          <w:rFonts w:asciiTheme="minorEastAsia" w:hAnsiTheme="minorEastAsia" w:hint="eastAsia"/>
          <w:szCs w:val="24"/>
        </w:rPr>
        <w:t>歷史上</w:t>
      </w:r>
      <w:r w:rsidR="00A54D72">
        <w:rPr>
          <w:rFonts w:asciiTheme="minorEastAsia" w:hAnsiTheme="minorEastAsia" w:hint="eastAsia"/>
          <w:szCs w:val="24"/>
        </w:rPr>
        <w:t>，感情與理性的衝突中，感性永遠都是勝利者。</w:t>
      </w:r>
      <w:r w:rsidR="004D6AE7">
        <w:rPr>
          <w:rFonts w:asciiTheme="minorEastAsia" w:hAnsiTheme="minorEastAsia" w:hint="eastAsia"/>
          <w:szCs w:val="24"/>
        </w:rPr>
        <w:t>就算接受無神</w:t>
      </w:r>
      <w:r w:rsidR="00235A50">
        <w:rPr>
          <w:rFonts w:asciiTheme="minorEastAsia" w:hAnsiTheme="minorEastAsia" w:hint="eastAsia"/>
          <w:szCs w:val="24"/>
        </w:rPr>
        <w:t>論</w:t>
      </w:r>
      <w:r w:rsidR="004D6AE7">
        <w:rPr>
          <w:rFonts w:asciiTheme="minorEastAsia" w:hAnsiTheme="minorEastAsia" w:hint="eastAsia"/>
          <w:szCs w:val="24"/>
        </w:rPr>
        <w:t>的群體，一樣會表現出宗教情感中</w:t>
      </w:r>
      <w:r w:rsidR="00235A50">
        <w:rPr>
          <w:rFonts w:asciiTheme="minorEastAsia" w:hAnsiTheme="minorEastAsia" w:hint="eastAsia"/>
          <w:szCs w:val="24"/>
        </w:rPr>
        <w:t>的</w:t>
      </w:r>
      <w:r w:rsidR="004D6AE7">
        <w:rPr>
          <w:rFonts w:asciiTheme="minorEastAsia" w:hAnsiTheme="minorEastAsia" w:hint="eastAsia"/>
          <w:szCs w:val="24"/>
        </w:rPr>
        <w:t>所有偏執狂，而且很快就會表現為「崇拜」。無論時代</w:t>
      </w:r>
      <w:r w:rsidR="00420511">
        <w:rPr>
          <w:rFonts w:asciiTheme="minorEastAsia" w:hAnsiTheme="minorEastAsia" w:hint="eastAsia"/>
          <w:szCs w:val="24"/>
        </w:rPr>
        <w:t>進步到何種程度，即使不再有聖壇與雕像，仍然會有新形式代替，迷信與崇拜不會有絲毫</w:t>
      </w:r>
      <w:r w:rsidR="001624EA">
        <w:rPr>
          <w:rFonts w:asciiTheme="minorEastAsia" w:hAnsiTheme="minorEastAsia" w:hint="eastAsia"/>
          <w:szCs w:val="24"/>
        </w:rPr>
        <w:t>的</w:t>
      </w:r>
      <w:r w:rsidR="00420511">
        <w:rPr>
          <w:rFonts w:asciiTheme="minorEastAsia" w:hAnsiTheme="minorEastAsia" w:hint="eastAsia"/>
          <w:szCs w:val="24"/>
        </w:rPr>
        <w:t>減少。</w:t>
      </w:r>
    </w:p>
    <w:p w14:paraId="41A143AC" w14:textId="77777777" w:rsidR="00507C65" w:rsidRDefault="00507C65" w:rsidP="00302F40">
      <w:pPr>
        <w:rPr>
          <w:rFonts w:asciiTheme="minorEastAsia" w:hAnsiTheme="minorEastAsia"/>
          <w:szCs w:val="24"/>
        </w:rPr>
      </w:pPr>
    </w:p>
    <w:p w14:paraId="0C6B956D" w14:textId="7AC6EE53" w:rsidR="00E243F7" w:rsidRDefault="001624E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歷史上出現過許許多多的</w:t>
      </w:r>
      <w:r w:rsidR="00F9142F">
        <w:rPr>
          <w:rFonts w:asciiTheme="minorEastAsia" w:hAnsiTheme="minorEastAsia" w:hint="eastAsia"/>
          <w:szCs w:val="24"/>
        </w:rPr>
        <w:t>血腥、暴力、殘忍的</w:t>
      </w:r>
      <w:r w:rsidR="00497E06">
        <w:rPr>
          <w:rFonts w:asciiTheme="minorEastAsia" w:hAnsiTheme="minorEastAsia" w:hint="eastAsia"/>
          <w:szCs w:val="24"/>
        </w:rPr>
        <w:t>大</w:t>
      </w:r>
      <w:r w:rsidR="00F9142F">
        <w:rPr>
          <w:rFonts w:asciiTheme="minorEastAsia" w:hAnsiTheme="minorEastAsia" w:hint="eastAsia"/>
          <w:szCs w:val="24"/>
        </w:rPr>
        <w:t>事件，</w:t>
      </w:r>
      <w:r w:rsidR="00497E06">
        <w:rPr>
          <w:rFonts w:asciiTheme="minorEastAsia" w:hAnsiTheme="minorEastAsia" w:hint="eastAsia"/>
          <w:szCs w:val="24"/>
        </w:rPr>
        <w:t>讓人感到驚恐，</w:t>
      </w:r>
      <w:r w:rsidR="006167A9">
        <w:rPr>
          <w:rFonts w:asciiTheme="minorEastAsia" w:hAnsiTheme="minorEastAsia" w:hint="eastAsia"/>
          <w:szCs w:val="24"/>
        </w:rPr>
        <w:t>可是，</w:t>
      </w:r>
      <w:r w:rsidR="00F9142F">
        <w:rPr>
          <w:rFonts w:asciiTheme="minorEastAsia" w:hAnsiTheme="minorEastAsia" w:hint="eastAsia"/>
          <w:szCs w:val="24"/>
        </w:rPr>
        <w:t>你相信嗎？這些總是</w:t>
      </w:r>
      <w:r w:rsidR="00497E06">
        <w:rPr>
          <w:rFonts w:asciiTheme="minorEastAsia" w:hAnsiTheme="minorEastAsia" w:hint="eastAsia"/>
          <w:szCs w:val="24"/>
        </w:rPr>
        <w:t>群體所為的！</w:t>
      </w:r>
      <w:r w:rsidR="006167A9">
        <w:rPr>
          <w:rFonts w:asciiTheme="minorEastAsia" w:hAnsiTheme="minorEastAsia" w:hint="eastAsia"/>
          <w:szCs w:val="24"/>
        </w:rPr>
        <w:t>因為這些大事件，只有在群眾的靈</w:t>
      </w:r>
      <w:r w:rsidR="002009A4">
        <w:rPr>
          <w:rFonts w:asciiTheme="minorEastAsia" w:hAnsiTheme="minorEastAsia" w:hint="eastAsia"/>
          <w:szCs w:val="24"/>
        </w:rPr>
        <w:t>魂想讓它們發生時，它們才可能發生</w:t>
      </w:r>
      <w:r w:rsidR="00A64D53">
        <w:rPr>
          <w:rFonts w:asciiTheme="minorEastAsia" w:hAnsiTheme="minorEastAsia" w:hint="eastAsia"/>
          <w:szCs w:val="24"/>
        </w:rPr>
        <w:t>，即使是具有絕對權力的專制君主充其量也只能加快或延緩</w:t>
      </w:r>
      <w:r w:rsidR="005A41B4">
        <w:rPr>
          <w:rFonts w:asciiTheme="minorEastAsia" w:hAnsiTheme="minorEastAsia" w:hint="eastAsia"/>
          <w:szCs w:val="24"/>
        </w:rPr>
        <w:t>其顯靈的時間</w:t>
      </w:r>
      <w:r w:rsidR="00A64D53">
        <w:rPr>
          <w:rFonts w:asciiTheme="minorEastAsia" w:hAnsiTheme="minorEastAsia" w:hint="eastAsia"/>
          <w:szCs w:val="24"/>
        </w:rPr>
        <w:t>。</w:t>
      </w:r>
    </w:p>
    <w:p w14:paraId="7A1296C3" w14:textId="362EA330" w:rsidR="007F14D1" w:rsidRDefault="007F14D1" w:rsidP="00302F40">
      <w:pPr>
        <w:rPr>
          <w:rFonts w:asciiTheme="minorEastAsia" w:hAnsiTheme="minorEastAsia"/>
          <w:szCs w:val="24"/>
        </w:rPr>
      </w:pPr>
    </w:p>
    <w:p w14:paraId="1ED210E7" w14:textId="77777777" w:rsidR="00E243F7" w:rsidRPr="00E95D19" w:rsidRDefault="00E243F7" w:rsidP="00302F40">
      <w:pPr>
        <w:rPr>
          <w:rFonts w:asciiTheme="minorEastAsia" w:hAnsiTheme="minorEastAsia"/>
          <w:szCs w:val="24"/>
        </w:rPr>
      </w:pPr>
    </w:p>
    <w:sectPr w:rsidR="00E243F7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09CF"/>
    <w:multiLevelType w:val="hybridMultilevel"/>
    <w:tmpl w:val="54DC0FE4"/>
    <w:lvl w:ilvl="0" w:tplc="B4C2065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355614"/>
    <w:multiLevelType w:val="hybridMultilevel"/>
    <w:tmpl w:val="6F244470"/>
    <w:lvl w:ilvl="0" w:tplc="4E3A59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BDE3A10"/>
    <w:multiLevelType w:val="hybridMultilevel"/>
    <w:tmpl w:val="6E0EA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1174D4"/>
    <w:rsid w:val="00150229"/>
    <w:rsid w:val="001624EA"/>
    <w:rsid w:val="002009A4"/>
    <w:rsid w:val="00212296"/>
    <w:rsid w:val="00233D27"/>
    <w:rsid w:val="00235A50"/>
    <w:rsid w:val="0026171C"/>
    <w:rsid w:val="00302F40"/>
    <w:rsid w:val="003061EC"/>
    <w:rsid w:val="0035520B"/>
    <w:rsid w:val="003B2686"/>
    <w:rsid w:val="00407D6A"/>
    <w:rsid w:val="00420511"/>
    <w:rsid w:val="00420D73"/>
    <w:rsid w:val="0043639A"/>
    <w:rsid w:val="00463810"/>
    <w:rsid w:val="00497E06"/>
    <w:rsid w:val="004D6AE7"/>
    <w:rsid w:val="00507C65"/>
    <w:rsid w:val="00531F9A"/>
    <w:rsid w:val="00595849"/>
    <w:rsid w:val="005A41B4"/>
    <w:rsid w:val="006167A9"/>
    <w:rsid w:val="00663EBA"/>
    <w:rsid w:val="006C145D"/>
    <w:rsid w:val="007F14D1"/>
    <w:rsid w:val="00867119"/>
    <w:rsid w:val="009712D5"/>
    <w:rsid w:val="009C3266"/>
    <w:rsid w:val="00A54D72"/>
    <w:rsid w:val="00A64D53"/>
    <w:rsid w:val="00B76445"/>
    <w:rsid w:val="00B9798F"/>
    <w:rsid w:val="00CB75B0"/>
    <w:rsid w:val="00CE0494"/>
    <w:rsid w:val="00D66105"/>
    <w:rsid w:val="00DE4201"/>
    <w:rsid w:val="00DF6778"/>
    <w:rsid w:val="00E144A5"/>
    <w:rsid w:val="00E243F7"/>
    <w:rsid w:val="00E35129"/>
    <w:rsid w:val="00E806CD"/>
    <w:rsid w:val="00E8265E"/>
    <w:rsid w:val="00E95D19"/>
    <w:rsid w:val="00E96E45"/>
    <w:rsid w:val="00E97768"/>
    <w:rsid w:val="00EF20EB"/>
    <w:rsid w:val="00F9142F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11</cp:revision>
  <dcterms:created xsi:type="dcterms:W3CDTF">2018-07-18T06:51:00Z</dcterms:created>
  <dcterms:modified xsi:type="dcterms:W3CDTF">2024-03-09T05:46:00Z</dcterms:modified>
</cp:coreProperties>
</file>