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32623DA" w:rsidR="00212296" w:rsidRDefault="009B61D5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群眾領袖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693A08B5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50A737D1" w14:textId="77777777" w:rsidR="008D04BE" w:rsidRDefault="009B61D5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有群眾的地方，就有領袖。不論組成群體的是人還是動物，也不管他們為什麼聚在一起，只要他們組成了群體，就會弄出一個頭頭，並且本能的</w:t>
      </w:r>
      <w:r w:rsidR="006B180D">
        <w:rPr>
          <w:rFonts w:hint="eastAsia"/>
          <w:szCs w:val="24"/>
        </w:rPr>
        <w:t>讓自己在他的統治之下。</w:t>
      </w:r>
    </w:p>
    <w:p w14:paraId="5977139F" w14:textId="77777777" w:rsidR="008D04BE" w:rsidRDefault="008D04BE" w:rsidP="00302F40">
      <w:pPr>
        <w:rPr>
          <w:szCs w:val="24"/>
        </w:rPr>
      </w:pPr>
    </w:p>
    <w:p w14:paraId="726CEF87" w14:textId="524494AC" w:rsidR="009B61D5" w:rsidRDefault="006B180D" w:rsidP="008D04B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對於人類來說，這個頭頭就稱為領袖，他的意志幫助群體形成意見，再將意見匯成一致，他是核心，他是</w:t>
      </w:r>
      <w:r w:rsidR="00B10309">
        <w:rPr>
          <w:rFonts w:hint="eastAsia"/>
          <w:szCs w:val="24"/>
        </w:rPr>
        <w:t>形成組織的第一要素。假如沒有領袖，一群人就</w:t>
      </w:r>
      <w:r w:rsidR="002E57B4">
        <w:rPr>
          <w:rFonts w:hint="eastAsia"/>
          <w:szCs w:val="24"/>
        </w:rPr>
        <w:t>好似茫然</w:t>
      </w:r>
      <w:r w:rsidR="00B10309">
        <w:rPr>
          <w:rFonts w:hint="eastAsia"/>
          <w:szCs w:val="24"/>
        </w:rPr>
        <w:t>不知所措</w:t>
      </w:r>
      <w:r w:rsidR="002E57B4">
        <w:rPr>
          <w:rFonts w:hint="eastAsia"/>
          <w:szCs w:val="24"/>
        </w:rPr>
        <w:t>的羊群。</w:t>
      </w:r>
      <w:r w:rsidR="005A6360">
        <w:rPr>
          <w:rFonts w:hint="eastAsia"/>
          <w:szCs w:val="24"/>
        </w:rPr>
        <w:t>領袖的精神力量在群體中產生影響，然後把它有效的轉變成實踐的力量，儘管這種力量可能意味著破壞、殺</w:t>
      </w:r>
      <w:r w:rsidR="006B0404">
        <w:rPr>
          <w:rFonts w:hint="eastAsia"/>
          <w:szCs w:val="24"/>
        </w:rPr>
        <w:t>戮，甚至是毀滅。</w:t>
      </w:r>
    </w:p>
    <w:p w14:paraId="2C086440" w14:textId="58FAB5F4" w:rsidR="006B0404" w:rsidRDefault="006B0404" w:rsidP="008D04BE">
      <w:pPr>
        <w:ind w:firstLineChars="200" w:firstLine="480"/>
        <w:rPr>
          <w:szCs w:val="24"/>
        </w:rPr>
      </w:pPr>
    </w:p>
    <w:p w14:paraId="25232F27" w14:textId="401EA08C" w:rsidR="006B0404" w:rsidRDefault="006B0404" w:rsidP="008D04BE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只有極端的人，才能成為領袖。在最初時，他和大家一樣</w:t>
      </w:r>
      <w:r w:rsidR="00B54F9C">
        <w:rPr>
          <w:rFonts w:hint="eastAsia"/>
          <w:szCs w:val="24"/>
        </w:rPr>
        <w:t>，沒什麼特別，然後，他被一些觀念迷惑，越陷越深，一切相反的意見都成了謬論，他成了群體中最極端的那</w:t>
      </w:r>
      <w:r w:rsidR="002D4656">
        <w:rPr>
          <w:rFonts w:hint="eastAsia"/>
          <w:szCs w:val="24"/>
        </w:rPr>
        <w:t>個，可是群眾偏偏就喜歡這樣的人。他越受歡迎就越極端，他越極端群眾越喜歡他</w:t>
      </w:r>
      <w:r w:rsidR="00A828B3">
        <w:rPr>
          <w:rFonts w:hint="eastAsia"/>
          <w:szCs w:val="24"/>
        </w:rPr>
        <w:t>，在這樣惡性循環的怪圈中，終於順理成章</w:t>
      </w:r>
      <w:r w:rsidR="00513DD4">
        <w:rPr>
          <w:rFonts w:hint="eastAsia"/>
          <w:szCs w:val="24"/>
        </w:rPr>
        <w:t>造就出</w:t>
      </w:r>
      <w:r w:rsidR="00A828B3">
        <w:rPr>
          <w:rFonts w:hint="eastAsia"/>
          <w:szCs w:val="24"/>
        </w:rPr>
        <w:t>了領袖的地位。</w:t>
      </w:r>
      <w:r w:rsidR="00513DD4">
        <w:rPr>
          <w:rFonts w:hint="eastAsia"/>
          <w:szCs w:val="24"/>
        </w:rPr>
        <w:t>在他懂得利用群眾的破壞力</w:t>
      </w:r>
      <w:r w:rsidR="00715382">
        <w:rPr>
          <w:rFonts w:hint="eastAsia"/>
          <w:szCs w:val="24"/>
        </w:rPr>
        <w:t>之後，就會對反對者做出為人不齒的行為，使用的手段連劊子手都要自嘆不如。</w:t>
      </w:r>
    </w:p>
    <w:p w14:paraId="7201F179" w14:textId="4F99AE42" w:rsidR="002A3772" w:rsidRDefault="002A3772" w:rsidP="008D04BE">
      <w:pPr>
        <w:ind w:firstLineChars="200" w:firstLine="480"/>
        <w:rPr>
          <w:szCs w:val="24"/>
        </w:rPr>
      </w:pPr>
    </w:p>
    <w:p w14:paraId="4FD32DA0" w14:textId="6E0C418D" w:rsidR="00565E17" w:rsidRPr="00671950" w:rsidRDefault="002A3772" w:rsidP="00671950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不管領袖堅持的觀</w:t>
      </w:r>
      <w:r w:rsidR="003903E6">
        <w:rPr>
          <w:rFonts w:hint="eastAsia"/>
          <w:szCs w:val="24"/>
        </w:rPr>
        <w:t>念或追求的目標有多荒誕，群眾會完全喪失自己的意志</w:t>
      </w:r>
      <w:r w:rsidR="00085B03">
        <w:rPr>
          <w:rFonts w:hint="eastAsia"/>
          <w:szCs w:val="24"/>
        </w:rPr>
        <w:t>、</w:t>
      </w:r>
      <w:r w:rsidR="00FA5933">
        <w:rPr>
          <w:rFonts w:hint="eastAsia"/>
          <w:szCs w:val="24"/>
        </w:rPr>
        <w:t>對</w:t>
      </w:r>
      <w:r w:rsidR="003903E6">
        <w:rPr>
          <w:rFonts w:hint="eastAsia"/>
          <w:szCs w:val="24"/>
        </w:rPr>
        <w:t>任何理</w:t>
      </w:r>
      <w:r w:rsidR="00085B03">
        <w:rPr>
          <w:rFonts w:hint="eastAsia"/>
          <w:szCs w:val="24"/>
        </w:rPr>
        <w:t>性</w:t>
      </w:r>
      <w:r w:rsidR="00FA5933">
        <w:rPr>
          <w:rFonts w:hint="eastAsia"/>
          <w:szCs w:val="24"/>
        </w:rPr>
        <w:t>思維都不起作用</w:t>
      </w:r>
      <w:r w:rsidR="00085B03">
        <w:rPr>
          <w:rFonts w:hint="eastAsia"/>
          <w:szCs w:val="24"/>
        </w:rPr>
        <w:t>、</w:t>
      </w:r>
      <w:r w:rsidR="001F581F">
        <w:rPr>
          <w:rFonts w:hint="eastAsia"/>
          <w:szCs w:val="24"/>
        </w:rPr>
        <w:t>對別人的質疑或保留</w:t>
      </w:r>
      <w:r w:rsidR="00085B03">
        <w:rPr>
          <w:rFonts w:hint="eastAsia"/>
          <w:szCs w:val="24"/>
        </w:rPr>
        <w:t>意見</w:t>
      </w:r>
      <w:r w:rsidR="001F581F">
        <w:rPr>
          <w:rFonts w:hint="eastAsia"/>
          <w:szCs w:val="24"/>
        </w:rPr>
        <w:t>無動于衷</w:t>
      </w:r>
      <w:r w:rsidR="00085B03">
        <w:rPr>
          <w:rFonts w:hint="eastAsia"/>
          <w:szCs w:val="24"/>
        </w:rPr>
        <w:t>、</w:t>
      </w:r>
      <w:r w:rsidR="001F581F">
        <w:rPr>
          <w:rFonts w:hint="eastAsia"/>
          <w:szCs w:val="24"/>
        </w:rPr>
        <w:t>自我保護的本能消失無蹤</w:t>
      </w:r>
      <w:r w:rsidR="00B43B85">
        <w:rPr>
          <w:rFonts w:hint="eastAsia"/>
          <w:szCs w:val="24"/>
        </w:rPr>
        <w:t>，他們會毫不猶疑的犧牲自己利益甚至生命！</w:t>
      </w:r>
      <w:r w:rsidR="00671950">
        <w:rPr>
          <w:rFonts w:asciiTheme="minorEastAsia" w:hAnsiTheme="minorEastAsia" w:hint="eastAsia"/>
          <w:szCs w:val="24"/>
        </w:rPr>
        <w:t>但</w:t>
      </w:r>
      <w:r w:rsidR="00565E17">
        <w:rPr>
          <w:rFonts w:asciiTheme="minorEastAsia" w:hAnsiTheme="minorEastAsia" w:hint="eastAsia"/>
          <w:szCs w:val="24"/>
        </w:rPr>
        <w:t>在各群體的領袖之中並不全然是狂熱的瘋子</w:t>
      </w:r>
      <w:r w:rsidR="00AF7432">
        <w:rPr>
          <w:rFonts w:asciiTheme="minorEastAsia" w:hAnsiTheme="minorEastAsia" w:hint="eastAsia"/>
          <w:szCs w:val="24"/>
        </w:rPr>
        <w:t>，可是他們往往精通巧言令色、一味追求私利、</w:t>
      </w:r>
      <w:r w:rsidR="00FD44F5">
        <w:rPr>
          <w:rFonts w:asciiTheme="minorEastAsia" w:hAnsiTheme="minorEastAsia" w:hint="eastAsia"/>
          <w:szCs w:val="24"/>
        </w:rPr>
        <w:t>且</w:t>
      </w:r>
      <w:r w:rsidR="00AF7432">
        <w:rPr>
          <w:rFonts w:asciiTheme="minorEastAsia" w:hAnsiTheme="minorEastAsia" w:hint="eastAsia"/>
          <w:szCs w:val="24"/>
        </w:rPr>
        <w:t>善於</w:t>
      </w:r>
      <w:r w:rsidR="00BD6D38">
        <w:rPr>
          <w:rFonts w:asciiTheme="minorEastAsia" w:hAnsiTheme="minorEastAsia" w:hint="eastAsia"/>
          <w:szCs w:val="24"/>
        </w:rPr>
        <w:t>運用</w:t>
      </w:r>
      <w:r w:rsidR="00085B03">
        <w:rPr>
          <w:rFonts w:asciiTheme="minorEastAsia" w:hAnsiTheme="minorEastAsia" w:hint="eastAsia"/>
          <w:szCs w:val="24"/>
        </w:rPr>
        <w:t>無恥</w:t>
      </w:r>
      <w:r w:rsidR="0078739F">
        <w:rPr>
          <w:rFonts w:asciiTheme="minorEastAsia" w:hAnsiTheme="minorEastAsia" w:hint="eastAsia"/>
          <w:szCs w:val="24"/>
        </w:rPr>
        <w:t>的</w:t>
      </w:r>
      <w:r w:rsidR="00BD6D38">
        <w:rPr>
          <w:rFonts w:asciiTheme="minorEastAsia" w:hAnsiTheme="minorEastAsia" w:hint="eastAsia"/>
          <w:szCs w:val="24"/>
        </w:rPr>
        <w:t>取</w:t>
      </w:r>
      <w:r w:rsidR="00FD44F5">
        <w:rPr>
          <w:rFonts w:asciiTheme="minorEastAsia" w:hAnsiTheme="minorEastAsia" w:hint="eastAsia"/>
          <w:szCs w:val="24"/>
        </w:rPr>
        <w:t>悅</w:t>
      </w:r>
      <w:r w:rsidR="00BD6D38">
        <w:rPr>
          <w:rFonts w:asciiTheme="minorEastAsia" w:hAnsiTheme="minorEastAsia" w:hint="eastAsia"/>
          <w:szCs w:val="24"/>
        </w:rPr>
        <w:t>他人</w:t>
      </w:r>
      <w:r w:rsidR="00565E17">
        <w:rPr>
          <w:rFonts w:asciiTheme="minorEastAsia" w:hAnsiTheme="minorEastAsia" w:hint="eastAsia"/>
          <w:szCs w:val="24"/>
        </w:rPr>
        <w:t>。</w:t>
      </w:r>
    </w:p>
    <w:p w14:paraId="1A2D6BE7" w14:textId="5B912A19" w:rsidR="00565E17" w:rsidRDefault="00565E17" w:rsidP="00302F40">
      <w:pPr>
        <w:rPr>
          <w:rFonts w:asciiTheme="minorEastAsia" w:hAnsiTheme="minorEastAsia"/>
          <w:szCs w:val="24"/>
        </w:rPr>
      </w:pPr>
    </w:p>
    <w:p w14:paraId="6B08EF39" w14:textId="5323C031" w:rsidR="00565E17" w:rsidRDefault="0067195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在人類所能支配的一切力量中，信仰的力量最為驚人。</w:t>
      </w:r>
      <w:r w:rsidR="0049689E">
        <w:rPr>
          <w:rFonts w:asciiTheme="minorEastAsia" w:hAnsiTheme="minorEastAsia" w:hint="eastAsia"/>
          <w:szCs w:val="24"/>
        </w:rPr>
        <w:t>無論這個信仰是宗教的、政治的、</w:t>
      </w:r>
      <w:r w:rsidR="00713D54">
        <w:rPr>
          <w:rFonts w:asciiTheme="minorEastAsia" w:hAnsiTheme="minorEastAsia" w:hint="eastAsia"/>
          <w:szCs w:val="24"/>
        </w:rPr>
        <w:t>還</w:t>
      </w:r>
      <w:r w:rsidR="0049689E">
        <w:rPr>
          <w:rFonts w:asciiTheme="minorEastAsia" w:hAnsiTheme="minorEastAsia" w:hint="eastAsia"/>
          <w:szCs w:val="24"/>
        </w:rPr>
        <w:t>是社會的</w:t>
      </w:r>
      <w:r w:rsidR="00713D54">
        <w:rPr>
          <w:rFonts w:asciiTheme="minorEastAsia" w:hAnsiTheme="minorEastAsia" w:hint="eastAsia"/>
          <w:szCs w:val="24"/>
        </w:rPr>
        <w:t>，也無論信仰的對象是一本書、一個人，或者是一種觀念。</w:t>
      </w:r>
      <w:r>
        <w:rPr>
          <w:rFonts w:asciiTheme="minorEastAsia" w:hAnsiTheme="minorEastAsia" w:hint="eastAsia"/>
          <w:szCs w:val="24"/>
        </w:rPr>
        <w:t>有了信仰，能讓一個人變得</w:t>
      </w:r>
      <w:r w:rsidR="00CA25A6">
        <w:rPr>
          <w:rFonts w:asciiTheme="minorEastAsia" w:hAnsiTheme="minorEastAsia" w:hint="eastAsia"/>
          <w:szCs w:val="24"/>
        </w:rPr>
        <w:t>完全受自己的夢想奴役；有了信仰，能讓一個仁慈的人變得冷酷無情；有了信仰，能讓守</w:t>
      </w:r>
      <w:r w:rsidR="00E568CE">
        <w:rPr>
          <w:rFonts w:asciiTheme="minorEastAsia" w:hAnsiTheme="minorEastAsia" w:hint="eastAsia"/>
          <w:szCs w:val="24"/>
        </w:rPr>
        <w:t>財</w:t>
      </w:r>
      <w:r w:rsidR="00CA25A6">
        <w:rPr>
          <w:rFonts w:asciiTheme="minorEastAsia" w:hAnsiTheme="minorEastAsia" w:hint="eastAsia"/>
          <w:szCs w:val="24"/>
        </w:rPr>
        <w:t>奴拋</w:t>
      </w:r>
      <w:r w:rsidR="00E568CE">
        <w:rPr>
          <w:rFonts w:asciiTheme="minorEastAsia" w:hAnsiTheme="minorEastAsia" w:hint="eastAsia"/>
          <w:szCs w:val="24"/>
        </w:rPr>
        <w:t>棄一切；有了信仰，就能讓平時最溫順的民眾一瞬間幹出殺人放火的殘暴</w:t>
      </w:r>
      <w:r w:rsidR="0049689E">
        <w:rPr>
          <w:rFonts w:asciiTheme="minorEastAsia" w:hAnsiTheme="minorEastAsia" w:hint="eastAsia"/>
          <w:szCs w:val="24"/>
        </w:rPr>
        <w:t>勾當</w:t>
      </w:r>
      <w:r w:rsidR="00E568CE">
        <w:rPr>
          <w:rFonts w:asciiTheme="minorEastAsia" w:hAnsiTheme="minorEastAsia" w:hint="eastAsia"/>
          <w:szCs w:val="24"/>
        </w:rPr>
        <w:t>。</w:t>
      </w:r>
    </w:p>
    <w:p w14:paraId="1D90F803" w14:textId="5D874741" w:rsidR="004B3BA8" w:rsidRDefault="004B3BA8" w:rsidP="00302F40">
      <w:pPr>
        <w:rPr>
          <w:rFonts w:asciiTheme="minorEastAsia" w:hAnsiTheme="minorEastAsia"/>
          <w:szCs w:val="24"/>
        </w:rPr>
      </w:pPr>
    </w:p>
    <w:p w14:paraId="29C58359" w14:textId="5DBAE69D" w:rsidR="004B3BA8" w:rsidRDefault="004B3BA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毫無疑問，領袖是群眾的引路人。群眾中的絕大多數人，除了自己的行業之外，對任何問</w:t>
      </w:r>
      <w:r w:rsidR="0078739F">
        <w:rPr>
          <w:rFonts w:asciiTheme="minorEastAsia" w:hAnsiTheme="minorEastAsia" w:hint="eastAsia"/>
          <w:szCs w:val="24"/>
        </w:rPr>
        <w:t>題</w:t>
      </w:r>
      <w:r>
        <w:rPr>
          <w:rFonts w:asciiTheme="minorEastAsia" w:hAnsiTheme="minorEastAsia" w:hint="eastAsia"/>
          <w:szCs w:val="24"/>
        </w:rPr>
        <w:t>都沒有清</w:t>
      </w:r>
      <w:r w:rsidR="00FA79BC">
        <w:rPr>
          <w:rFonts w:asciiTheme="minorEastAsia" w:hAnsiTheme="minorEastAsia" w:hint="eastAsia"/>
          <w:szCs w:val="24"/>
        </w:rPr>
        <w:t>楚的想法，因此，需要一個人來帶領他們。</w:t>
      </w:r>
      <w:r w:rsidR="00A0663D">
        <w:rPr>
          <w:rFonts w:asciiTheme="minorEastAsia" w:hAnsiTheme="minorEastAsia" w:hint="eastAsia"/>
          <w:szCs w:val="24"/>
        </w:rPr>
        <w:t>再由於政府的軟弱和無能，使得群眾領袖</w:t>
      </w:r>
      <w:r w:rsidR="000B3A61">
        <w:rPr>
          <w:rFonts w:asciiTheme="minorEastAsia" w:hAnsiTheme="minorEastAsia" w:hint="eastAsia"/>
          <w:szCs w:val="24"/>
        </w:rPr>
        <w:t>運</w:t>
      </w:r>
      <w:r w:rsidR="00A0663D">
        <w:rPr>
          <w:rFonts w:asciiTheme="minorEastAsia" w:hAnsiTheme="minorEastAsia" w:hint="eastAsia"/>
          <w:szCs w:val="24"/>
        </w:rPr>
        <w:t>用自己的權威和信條，逐步的取代</w:t>
      </w:r>
      <w:r w:rsidR="009125EC">
        <w:rPr>
          <w:rFonts w:asciiTheme="minorEastAsia" w:hAnsiTheme="minorEastAsia" w:hint="eastAsia"/>
          <w:szCs w:val="24"/>
        </w:rPr>
        <w:t>政府</w:t>
      </w:r>
      <w:r w:rsidR="00A0663D">
        <w:rPr>
          <w:rFonts w:asciiTheme="minorEastAsia" w:hAnsiTheme="minorEastAsia" w:hint="eastAsia"/>
          <w:szCs w:val="24"/>
        </w:rPr>
        <w:t>的威信與法規。</w:t>
      </w:r>
      <w:r w:rsidR="009125EC">
        <w:rPr>
          <w:rFonts w:asciiTheme="minorEastAsia" w:hAnsiTheme="minorEastAsia" w:hint="eastAsia"/>
          <w:szCs w:val="24"/>
        </w:rPr>
        <w:t>可是，只要</w:t>
      </w:r>
      <w:r w:rsidR="00AA2B6F">
        <w:rPr>
          <w:rFonts w:asciiTheme="minorEastAsia" w:hAnsiTheme="minorEastAsia" w:hint="eastAsia"/>
          <w:szCs w:val="24"/>
        </w:rPr>
        <w:t>因</w:t>
      </w:r>
      <w:r w:rsidR="000B3A61">
        <w:rPr>
          <w:rFonts w:asciiTheme="minorEastAsia" w:hAnsiTheme="minorEastAsia" w:hint="eastAsia"/>
          <w:szCs w:val="24"/>
        </w:rPr>
        <w:t>為</w:t>
      </w:r>
      <w:r w:rsidR="009125EC">
        <w:rPr>
          <w:rFonts w:asciiTheme="minorEastAsia" w:hAnsiTheme="minorEastAsia" w:hint="eastAsia"/>
          <w:szCs w:val="24"/>
        </w:rPr>
        <w:t>某種原因，領袖突然</w:t>
      </w:r>
      <w:r w:rsidR="000B3A61">
        <w:rPr>
          <w:rFonts w:asciiTheme="minorEastAsia" w:hAnsiTheme="minorEastAsia" w:hint="eastAsia"/>
          <w:szCs w:val="24"/>
        </w:rPr>
        <w:t>的</w:t>
      </w:r>
      <w:r w:rsidR="009125EC">
        <w:rPr>
          <w:rFonts w:asciiTheme="minorEastAsia" w:hAnsiTheme="minorEastAsia" w:hint="eastAsia"/>
          <w:szCs w:val="24"/>
        </w:rPr>
        <w:t>從舞台</w:t>
      </w:r>
      <w:r w:rsidR="000B3A61">
        <w:rPr>
          <w:rFonts w:asciiTheme="minorEastAsia" w:hAnsiTheme="minorEastAsia" w:hint="eastAsia"/>
          <w:szCs w:val="24"/>
        </w:rPr>
        <w:t>上</w:t>
      </w:r>
      <w:r w:rsidR="009125EC">
        <w:rPr>
          <w:rFonts w:asciiTheme="minorEastAsia" w:hAnsiTheme="minorEastAsia" w:hint="eastAsia"/>
          <w:szCs w:val="24"/>
        </w:rPr>
        <w:t>消失，群眾就會馬上回到群龍無首、不</w:t>
      </w:r>
      <w:r w:rsidR="00AA2B6F">
        <w:rPr>
          <w:rFonts w:asciiTheme="minorEastAsia" w:hAnsiTheme="minorEastAsia" w:hint="eastAsia"/>
          <w:szCs w:val="24"/>
        </w:rPr>
        <w:t>堪</w:t>
      </w:r>
      <w:r w:rsidR="009125EC">
        <w:rPr>
          <w:rFonts w:asciiTheme="minorEastAsia" w:hAnsiTheme="minorEastAsia" w:hint="eastAsia"/>
          <w:szCs w:val="24"/>
        </w:rPr>
        <w:t>一擊</w:t>
      </w:r>
      <w:r w:rsidR="00AA2B6F">
        <w:rPr>
          <w:rFonts w:asciiTheme="minorEastAsia" w:hAnsiTheme="minorEastAsia" w:hint="eastAsia"/>
          <w:szCs w:val="24"/>
        </w:rPr>
        <w:t>的狀態。這是因為群眾的奴性心態，才造就了領</w:t>
      </w:r>
      <w:r w:rsidR="00AA2B6F">
        <w:rPr>
          <w:rFonts w:asciiTheme="minorEastAsia" w:hAnsiTheme="minorEastAsia" w:hint="eastAsia"/>
          <w:szCs w:val="24"/>
        </w:rPr>
        <w:lastRenderedPageBreak/>
        <w:t>袖的權威。</w:t>
      </w:r>
    </w:p>
    <w:p w14:paraId="2ECA13F4" w14:textId="196C50E2" w:rsidR="004B3BA8" w:rsidRDefault="004B3BA8" w:rsidP="00302F40">
      <w:pPr>
        <w:rPr>
          <w:rFonts w:asciiTheme="minorEastAsia" w:hAnsiTheme="minorEastAsia"/>
          <w:szCs w:val="24"/>
        </w:rPr>
      </w:pPr>
    </w:p>
    <w:p w14:paraId="6B67AE63" w14:textId="1B216C4C" w:rsidR="004B3BA8" w:rsidRDefault="0037679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745DD">
        <w:rPr>
          <w:rFonts w:asciiTheme="minorEastAsia" w:hAnsiTheme="minorEastAsia" w:hint="eastAsia"/>
          <w:szCs w:val="24"/>
        </w:rPr>
        <w:t>群眾領袖可分為明顯不同的兩類，差別在於意志力的持久度。第一類領袖往往充滿活力，一身蠻勇，能帶領群眾</w:t>
      </w:r>
      <w:r w:rsidR="001054F8">
        <w:rPr>
          <w:rFonts w:asciiTheme="minorEastAsia" w:hAnsiTheme="minorEastAsia" w:hint="eastAsia"/>
          <w:szCs w:val="24"/>
        </w:rPr>
        <w:t>冒險犯難。但這樣的活力卻不能持久，很難延續。第二類領袖</w:t>
      </w:r>
      <w:r w:rsidR="00425FDF">
        <w:rPr>
          <w:rFonts w:asciiTheme="minorEastAsia" w:hAnsiTheme="minorEastAsia" w:hint="eastAsia"/>
          <w:szCs w:val="24"/>
        </w:rPr>
        <w:t>比較罕見，他們</w:t>
      </w:r>
      <w:r w:rsidR="00D86761">
        <w:rPr>
          <w:rFonts w:asciiTheme="minorEastAsia" w:hAnsiTheme="minorEastAsia" w:hint="eastAsia"/>
          <w:szCs w:val="24"/>
        </w:rPr>
        <w:t>或是聰明機智或是心胸狹隘，可是意志力持久，這是一種罕見且強大的特質，</w:t>
      </w:r>
      <w:r w:rsidR="00FA6D10">
        <w:rPr>
          <w:rFonts w:asciiTheme="minorEastAsia" w:hAnsiTheme="minorEastAsia" w:hint="eastAsia"/>
          <w:szCs w:val="24"/>
        </w:rPr>
        <w:t>沒有任何事情能阻擋，</w:t>
      </w:r>
      <w:r w:rsidR="00D86761">
        <w:rPr>
          <w:rFonts w:asciiTheme="minorEastAsia" w:hAnsiTheme="minorEastAsia" w:hint="eastAsia"/>
          <w:szCs w:val="24"/>
        </w:rPr>
        <w:t>足以征服一切。</w:t>
      </w:r>
      <w:r w:rsidR="00FA6D10">
        <w:rPr>
          <w:rFonts w:asciiTheme="minorEastAsia" w:hAnsiTheme="minorEastAsia" w:hint="eastAsia"/>
          <w:szCs w:val="24"/>
        </w:rPr>
        <w:t>堅強的意志力能把不可能變為可能，遇到反對意見、</w:t>
      </w:r>
      <w:r w:rsidR="00425FDF">
        <w:rPr>
          <w:rFonts w:asciiTheme="minorEastAsia" w:hAnsiTheme="minorEastAsia" w:hint="eastAsia"/>
          <w:szCs w:val="24"/>
        </w:rPr>
        <w:t>對手打擊、失望、逆境和失敗都不會灰心喪氣</w:t>
      </w:r>
      <w:r w:rsidR="00ED319A">
        <w:rPr>
          <w:rFonts w:asciiTheme="minorEastAsia" w:hAnsiTheme="minorEastAsia" w:hint="eastAsia"/>
          <w:szCs w:val="24"/>
        </w:rPr>
        <w:t>，天下實際上</w:t>
      </w:r>
      <w:r w:rsidR="00E903D9">
        <w:rPr>
          <w:rFonts w:asciiTheme="minorEastAsia" w:hAnsiTheme="minorEastAsia" w:hint="eastAsia"/>
          <w:szCs w:val="24"/>
        </w:rPr>
        <w:t>就</w:t>
      </w:r>
      <w:r w:rsidR="00ED319A">
        <w:rPr>
          <w:rFonts w:asciiTheme="minorEastAsia" w:hAnsiTheme="minorEastAsia" w:hint="eastAsia"/>
          <w:szCs w:val="24"/>
        </w:rPr>
        <w:t>是屬於他們的</w:t>
      </w:r>
      <w:r w:rsidR="00425FDF">
        <w:rPr>
          <w:rFonts w:asciiTheme="minorEastAsia" w:hAnsiTheme="minorEastAsia" w:hint="eastAsia"/>
          <w:szCs w:val="24"/>
        </w:rPr>
        <w:t>。</w:t>
      </w:r>
    </w:p>
    <w:p w14:paraId="6C5CD8D6" w14:textId="77777777" w:rsidR="00CE0788" w:rsidRDefault="00CE0788" w:rsidP="00302F40">
      <w:pPr>
        <w:rPr>
          <w:rFonts w:asciiTheme="minorEastAsia" w:hAnsiTheme="minorEastAsia"/>
          <w:szCs w:val="24"/>
        </w:rPr>
      </w:pPr>
    </w:p>
    <w:p w14:paraId="1625397C" w14:textId="662DF624" w:rsidR="003B2686" w:rsidRPr="00E95D19" w:rsidRDefault="003B2686" w:rsidP="000B3A61">
      <w:pPr>
        <w:tabs>
          <w:tab w:val="left" w:pos="5770"/>
        </w:tabs>
        <w:rPr>
          <w:rFonts w:asciiTheme="minorEastAsia" w:hAnsiTheme="minorEastAsia" w:hint="eastAsia"/>
          <w:szCs w:val="24"/>
        </w:rPr>
      </w:pPr>
    </w:p>
    <w:sectPr w:rsidR="003B2686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745DD"/>
    <w:rsid w:val="00085B03"/>
    <w:rsid w:val="000B3A61"/>
    <w:rsid w:val="001054F8"/>
    <w:rsid w:val="001F581F"/>
    <w:rsid w:val="00212296"/>
    <w:rsid w:val="0026171C"/>
    <w:rsid w:val="002A3772"/>
    <w:rsid w:val="002D4656"/>
    <w:rsid w:val="002E57B4"/>
    <w:rsid w:val="00302F40"/>
    <w:rsid w:val="0037679B"/>
    <w:rsid w:val="003903E6"/>
    <w:rsid w:val="003B2686"/>
    <w:rsid w:val="00425FDF"/>
    <w:rsid w:val="0049689E"/>
    <w:rsid w:val="004B3BA8"/>
    <w:rsid w:val="00513DD4"/>
    <w:rsid w:val="00565E17"/>
    <w:rsid w:val="005A6360"/>
    <w:rsid w:val="00671950"/>
    <w:rsid w:val="006B0404"/>
    <w:rsid w:val="006B180D"/>
    <w:rsid w:val="00713D54"/>
    <w:rsid w:val="00715382"/>
    <w:rsid w:val="0078739F"/>
    <w:rsid w:val="008D04BE"/>
    <w:rsid w:val="009125EC"/>
    <w:rsid w:val="009B61D5"/>
    <w:rsid w:val="00A0663D"/>
    <w:rsid w:val="00A828B3"/>
    <w:rsid w:val="00AA2B6F"/>
    <w:rsid w:val="00AF7432"/>
    <w:rsid w:val="00B10309"/>
    <w:rsid w:val="00B43B85"/>
    <w:rsid w:val="00B54F9C"/>
    <w:rsid w:val="00BD6D38"/>
    <w:rsid w:val="00CA25A6"/>
    <w:rsid w:val="00CE0494"/>
    <w:rsid w:val="00CE0788"/>
    <w:rsid w:val="00D86761"/>
    <w:rsid w:val="00E568CE"/>
    <w:rsid w:val="00E903D9"/>
    <w:rsid w:val="00E95D19"/>
    <w:rsid w:val="00ED319A"/>
    <w:rsid w:val="00FA5933"/>
    <w:rsid w:val="00FA6D10"/>
    <w:rsid w:val="00FA79BC"/>
    <w:rsid w:val="00FB3D0E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11</cp:revision>
  <dcterms:created xsi:type="dcterms:W3CDTF">2018-07-18T06:51:00Z</dcterms:created>
  <dcterms:modified xsi:type="dcterms:W3CDTF">2024-03-09T03:17:00Z</dcterms:modified>
</cp:coreProperties>
</file>