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F1554" w14:textId="0E03B35B" w:rsidR="00212296" w:rsidRDefault="00D86FAB" w:rsidP="00302F40">
      <w:pPr>
        <w:jc w:val="center"/>
        <w:rPr>
          <w:sz w:val="32"/>
          <w:szCs w:val="32"/>
        </w:rPr>
      </w:pPr>
      <w:r>
        <w:rPr>
          <w:rFonts w:hint="eastAsia"/>
          <w:sz w:val="32"/>
          <w:szCs w:val="32"/>
        </w:rPr>
        <w:t>個案研討：</w:t>
      </w:r>
      <w:r w:rsidR="00E4157E">
        <w:rPr>
          <w:sz w:val="32"/>
          <w:szCs w:val="32"/>
        </w:rPr>
        <w:t xml:space="preserve"> </w:t>
      </w:r>
      <w:r w:rsidR="00E56E29">
        <w:rPr>
          <w:rFonts w:hint="eastAsia"/>
          <w:sz w:val="32"/>
          <w:szCs w:val="32"/>
        </w:rPr>
        <w:t>汽機車竊盜案</w:t>
      </w:r>
    </w:p>
    <w:p w14:paraId="459AC819" w14:textId="5EC4340F" w:rsidR="005D11C6" w:rsidRDefault="005D11C6" w:rsidP="00D86FAB">
      <w:pPr>
        <w:widowControl/>
        <w:spacing w:after="240"/>
        <w:rPr>
          <w:rFonts w:ascii="新細明體" w:hAnsi="新細明體" w:cs="Tahoma"/>
          <w:b/>
          <w:bCs/>
          <w:color w:val="333333"/>
          <w:kern w:val="0"/>
        </w:rPr>
      </w:pPr>
    </w:p>
    <w:p w14:paraId="54D5E78C" w14:textId="280E077B" w:rsidR="0048772B" w:rsidRPr="00333899" w:rsidRDefault="00D1333B" w:rsidP="00D86FAB">
      <w:pPr>
        <w:widowControl/>
        <w:spacing w:after="240"/>
        <w:rPr>
          <w:rFonts w:ascii="新細明體" w:hAnsi="新細明體" w:cs="Tahoma"/>
          <w:b/>
          <w:bCs/>
          <w:color w:val="333333"/>
          <w:kern w:val="0"/>
        </w:rPr>
      </w:pPr>
      <w:r w:rsidRPr="00E56E29">
        <w:rPr>
          <w:rFonts w:ascii="新細明體" w:hAnsi="新細明體" w:cs="Tahoma"/>
          <w:b/>
          <w:bCs/>
          <w:noProof/>
          <w:color w:val="333333"/>
          <w:kern w:val="0"/>
        </w:rPr>
        <w:drawing>
          <wp:anchor distT="0" distB="0" distL="114300" distR="114300" simplePos="0" relativeHeight="251659264" behindDoc="0" locked="0" layoutInCell="1" allowOverlap="1" wp14:anchorId="68C4E6AA" wp14:editId="48812487">
            <wp:simplePos x="0" y="0"/>
            <wp:positionH relativeFrom="column">
              <wp:posOffset>3467100</wp:posOffset>
            </wp:positionH>
            <wp:positionV relativeFrom="paragraph">
              <wp:posOffset>-2540635</wp:posOffset>
            </wp:positionV>
            <wp:extent cx="3517900" cy="2638425"/>
            <wp:effectExtent l="0" t="0" r="0" b="3175"/>
            <wp:wrapTopAndBottom/>
            <wp:docPr id="1" name="圖片 1" descr="一張含有 天空, 戶外, 輪, 輪胎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天空, 戶外, 輪, 輪胎 的圖片&#10;&#10;自動產生的描述"/>
                    <pic:cNvPicPr/>
                  </pic:nvPicPr>
                  <pic:blipFill>
                    <a:blip r:embed="rId7"/>
                    <a:stretch>
                      <a:fillRect/>
                    </a:stretch>
                  </pic:blipFill>
                  <pic:spPr>
                    <a:xfrm>
                      <a:off x="0" y="0"/>
                      <a:ext cx="3517900" cy="2638425"/>
                    </a:xfrm>
                    <a:prstGeom prst="rect">
                      <a:avLst/>
                    </a:prstGeom>
                  </pic:spPr>
                </pic:pic>
              </a:graphicData>
            </a:graphic>
            <wp14:sizeRelH relativeFrom="margin">
              <wp14:pctWidth>0</wp14:pctWidth>
            </wp14:sizeRelH>
            <wp14:sizeRelV relativeFrom="margin">
              <wp14:pctHeight>0</wp14:pctHeight>
            </wp14:sizeRelV>
          </wp:anchor>
        </w:drawing>
      </w:r>
      <w:r w:rsidR="002E39B7">
        <w:rPr>
          <w:rFonts w:ascii="新細明體" w:hAnsi="新細明體" w:cs="Tahoma" w:hint="eastAsia"/>
          <w:b/>
          <w:bCs/>
          <w:color w:val="333333"/>
          <w:kern w:val="0"/>
        </w:rPr>
        <w:t xml:space="preserve"> </w:t>
      </w:r>
      <w:r w:rsidR="002E39B7">
        <w:rPr>
          <w:rFonts w:ascii="新細明體" w:hAnsi="新細明體" w:cs="Tahoma"/>
          <w:b/>
          <w:bCs/>
          <w:color w:val="333333"/>
          <w:kern w:val="0"/>
        </w:rPr>
        <w:t xml:space="preserve">    </w:t>
      </w:r>
      <w:r w:rsidR="000D4B8F">
        <w:rPr>
          <w:rFonts w:ascii="新細明體" w:hAnsi="新細明體" w:cs="Tahoma"/>
          <w:b/>
          <w:bCs/>
          <w:color w:val="333333"/>
          <w:kern w:val="0"/>
        </w:rPr>
        <w:t xml:space="preserve"> </w:t>
      </w:r>
    </w:p>
    <w:p w14:paraId="338E5363" w14:textId="24ECB8FD" w:rsidR="00D86FAB" w:rsidRDefault="00D86FAB" w:rsidP="00D86FAB">
      <w:pPr>
        <w:widowControl/>
        <w:spacing w:after="240"/>
        <w:rPr>
          <w:rFonts w:ascii="新細明體" w:hAnsi="新細明體" w:cs="Tahoma"/>
          <w:b/>
          <w:bCs/>
          <w:color w:val="333333"/>
          <w:kern w:val="0"/>
        </w:rPr>
      </w:pPr>
      <w:r w:rsidRPr="00554664">
        <w:rPr>
          <w:rFonts w:ascii="新細明體" w:hAnsi="新細明體" w:cs="Tahoma" w:hint="eastAsia"/>
          <w:b/>
          <w:bCs/>
          <w:color w:val="333333"/>
          <w:kern w:val="0"/>
        </w:rPr>
        <w:t>以下為一則新聞報導：</w:t>
      </w:r>
    </w:p>
    <w:p w14:paraId="7F7AF90B" w14:textId="385B484C" w:rsidR="00E56E29" w:rsidRPr="00D1333B" w:rsidRDefault="00E56E29" w:rsidP="00E56E29">
      <w:pPr>
        <w:pStyle w:val="a5"/>
        <w:widowControl/>
        <w:numPr>
          <w:ilvl w:val="0"/>
          <w:numId w:val="17"/>
        </w:numPr>
        <w:ind w:leftChars="0"/>
        <w:rPr>
          <w:rFonts w:asciiTheme="minorEastAsia" w:hAnsiTheme="minorEastAsia" w:cs="新細明體"/>
          <w:kern w:val="0"/>
          <w:szCs w:val="24"/>
        </w:rPr>
      </w:pPr>
      <w:r w:rsidRPr="00D1333B">
        <w:rPr>
          <w:rFonts w:asciiTheme="minorEastAsia" w:hAnsiTheme="minorEastAsia" w:cs="新細明體"/>
          <w:color w:val="232A31"/>
          <w:kern w:val="0"/>
          <w:szCs w:val="24"/>
          <w:shd w:val="clear" w:color="auto" w:fill="FFFFFF"/>
        </w:rPr>
        <w:t>汽、機車竊盜一直是刑事案件的主要類型，依據內政部警政署警政統計查詢網統計資料顯示，95年汽車竊盜犯罪發生數有33,739件、機車竊盜有102,919件，合計占當年度全般刑案26.97%，比例高達近三成。</w:t>
      </w:r>
    </w:p>
    <w:p w14:paraId="20F155CA" w14:textId="77777777" w:rsidR="00D1333B" w:rsidRPr="00D1333B" w:rsidRDefault="00D1333B" w:rsidP="00D1333B">
      <w:pPr>
        <w:pStyle w:val="a5"/>
        <w:widowControl/>
        <w:ind w:leftChars="0" w:left="956"/>
        <w:rPr>
          <w:rFonts w:asciiTheme="minorEastAsia" w:hAnsiTheme="minorEastAsia" w:cs="新細明體"/>
          <w:kern w:val="0"/>
          <w:szCs w:val="24"/>
        </w:rPr>
      </w:pPr>
    </w:p>
    <w:p w14:paraId="76577161" w14:textId="77777777" w:rsidR="00E56E29" w:rsidRPr="00D1333B" w:rsidRDefault="00E56E29" w:rsidP="00D1333B">
      <w:pPr>
        <w:pStyle w:val="a5"/>
        <w:widowControl/>
        <w:shd w:val="clear" w:color="auto" w:fill="FFFFFF"/>
        <w:spacing w:after="192"/>
        <w:ind w:leftChars="0" w:left="956"/>
        <w:rPr>
          <w:rFonts w:asciiTheme="minorEastAsia" w:hAnsiTheme="minorEastAsia" w:cs="新細明體"/>
          <w:color w:val="232A31"/>
          <w:kern w:val="0"/>
          <w:szCs w:val="24"/>
        </w:rPr>
      </w:pPr>
      <w:r w:rsidRPr="00D1333B">
        <w:rPr>
          <w:rFonts w:asciiTheme="minorEastAsia" w:hAnsiTheme="minorEastAsia" w:cs="新細明體"/>
          <w:color w:val="232A31"/>
          <w:kern w:val="0"/>
          <w:szCs w:val="24"/>
        </w:rPr>
        <w:t>因此，95年起政府陸續推行「汽機車加設防竊辨識碼」、「全面稽查套裝機車阻斷銷贓管道專案」、「同步查緝易銷贓場所工作」、「路口監視錄影器普遍設置」等偵防措施，並規劃警政署保安警察第三總隊與關稅總局（現為關務署）共同執行「邊境聯合查贓」工作，由保安警察第三總隊執行「舊機動車輛及引擎輸出查證」作業；直至107年汽車竊盜已降至2,235件，機車竊盜則降至9,686件，降幅均有九成以上。</w:t>
      </w:r>
    </w:p>
    <w:p w14:paraId="13A59877" w14:textId="57B507C2" w:rsidR="00E56E29" w:rsidRPr="00D1333B" w:rsidRDefault="00E56E29" w:rsidP="00D1333B">
      <w:pPr>
        <w:pStyle w:val="a5"/>
        <w:widowControl/>
        <w:shd w:val="clear" w:color="auto" w:fill="FFFFFF"/>
        <w:spacing w:after="192"/>
        <w:ind w:leftChars="0" w:left="956"/>
        <w:rPr>
          <w:rFonts w:asciiTheme="minorEastAsia" w:hAnsiTheme="minorEastAsia" w:cs="新細明體"/>
          <w:color w:val="232A31"/>
          <w:kern w:val="0"/>
          <w:szCs w:val="24"/>
        </w:rPr>
      </w:pPr>
      <w:r w:rsidRPr="00D1333B">
        <w:rPr>
          <w:rFonts w:asciiTheme="minorEastAsia" w:hAnsiTheme="minorEastAsia" w:cs="新細明體"/>
          <w:color w:val="232A31"/>
          <w:kern w:val="0"/>
          <w:szCs w:val="24"/>
        </w:rPr>
        <w:t>檢視近5年汽、機車竊盜犯罪發生數，111年汽車竊盜再度降至676件，機車竊盜則降至3,953件，較107年分別再減少約六、七成，係因內政部警政署106年起推行「警察機關強化掃蕩汽機車及自行車竊盜犯罪計畫」，鼓勵各警察機關積極查緝汽、機車竊盜犯罪集團及阻斷銷贓管道；在維持既有防竊策進作為下，提高警察機關共辦案件獎勵額度，鼓勵相關單位跨轄合作，將有限警力做最佳的使用；據統計，</w:t>
      </w:r>
      <w:r w:rsidRPr="00D1333B">
        <w:rPr>
          <w:rFonts w:asciiTheme="minorEastAsia" w:hAnsiTheme="minorEastAsia" w:cs="新細明體"/>
          <w:color w:val="232A31"/>
          <w:kern w:val="0"/>
          <w:szCs w:val="24"/>
        </w:rPr>
        <w:lastRenderedPageBreak/>
        <w:t>自107年至111年已查獲汽機車竊盜集團、解體工廠及收銷贓場所，共計19件92名嫌疑人。</w:t>
      </w:r>
    </w:p>
    <w:p w14:paraId="77B42E28" w14:textId="77777777" w:rsidR="00E56E29" w:rsidRPr="00D1333B" w:rsidRDefault="00E56E29" w:rsidP="00D1333B">
      <w:pPr>
        <w:pStyle w:val="a5"/>
        <w:widowControl/>
        <w:shd w:val="clear" w:color="auto" w:fill="FFFFFF"/>
        <w:spacing w:after="192"/>
        <w:ind w:leftChars="0" w:left="956"/>
        <w:rPr>
          <w:rFonts w:asciiTheme="minorEastAsia" w:hAnsiTheme="minorEastAsia" w:cs="新細明體"/>
          <w:color w:val="232A31"/>
          <w:kern w:val="0"/>
          <w:szCs w:val="24"/>
        </w:rPr>
      </w:pPr>
      <w:r w:rsidRPr="00D1333B">
        <w:rPr>
          <w:rFonts w:asciiTheme="minorEastAsia" w:hAnsiTheme="minorEastAsia" w:cs="新細明體"/>
          <w:color w:val="232A31"/>
          <w:kern w:val="0"/>
          <w:szCs w:val="24"/>
        </w:rPr>
        <w:t>內政部警政署自112年起，更推動「清源專案2.0」工作，將查緝汽機車輛解體工廠納入計畫，要求各警察機關加強清查高風險場所，運用轄區治理理念，親近鄰里掌握轄區特性，布建友善通報網，主動發掘並清除犯罪根源。</w:t>
      </w:r>
    </w:p>
    <w:p w14:paraId="565BBF5F" w14:textId="77777777" w:rsidR="00E56E29" w:rsidRPr="00D1333B" w:rsidRDefault="00E56E29" w:rsidP="00D1333B">
      <w:pPr>
        <w:pStyle w:val="a5"/>
        <w:widowControl/>
        <w:shd w:val="clear" w:color="auto" w:fill="FFFFFF"/>
        <w:spacing w:after="192"/>
        <w:ind w:leftChars="0" w:left="956"/>
        <w:rPr>
          <w:rFonts w:asciiTheme="minorEastAsia" w:hAnsiTheme="minorEastAsia" w:cs="新細明體"/>
          <w:color w:val="232A31"/>
          <w:kern w:val="0"/>
          <w:szCs w:val="24"/>
        </w:rPr>
      </w:pPr>
      <w:r w:rsidRPr="00D1333B">
        <w:rPr>
          <w:rFonts w:asciiTheme="minorEastAsia" w:hAnsiTheme="minorEastAsia" w:cs="新細明體"/>
          <w:color w:val="232A31"/>
          <w:kern w:val="0"/>
          <w:szCs w:val="24"/>
        </w:rPr>
        <w:t>近年來，各警察機關致力於引進及優化贓車辨識系統，採用科技整合分析失竊車輛軌跡，並結合調閱監視器等偵查作為，均使汽、機車竊盜嫌疑人無所遁形，亦成為汽、機車竊盜犯罪發生數持續下降原因之一。</w:t>
      </w:r>
    </w:p>
    <w:p w14:paraId="19233E20" w14:textId="77777777" w:rsidR="00D1333B" w:rsidRPr="00D1333B" w:rsidRDefault="00D1333B" w:rsidP="00D1333B">
      <w:pPr>
        <w:pStyle w:val="a5"/>
        <w:widowControl/>
        <w:shd w:val="clear" w:color="auto" w:fill="FFFFFF"/>
        <w:spacing w:after="192"/>
        <w:ind w:leftChars="0" w:left="956"/>
        <w:rPr>
          <w:rFonts w:asciiTheme="minorEastAsia" w:hAnsiTheme="minorEastAsia" w:cs="新細明體"/>
          <w:color w:val="232A31"/>
          <w:kern w:val="0"/>
          <w:szCs w:val="24"/>
        </w:rPr>
      </w:pPr>
      <w:r w:rsidRPr="00D1333B">
        <w:rPr>
          <w:rFonts w:asciiTheme="minorEastAsia" w:hAnsiTheme="minorEastAsia" w:cs="新細明體"/>
          <w:color w:val="232A31"/>
          <w:kern w:val="0"/>
          <w:szCs w:val="24"/>
        </w:rPr>
        <w:t>因95年起國內汽、機車失竊率大幅下降，各類車種竊盜損失險保費亦均呈現下降，減輕民眾負擔；依財團法人保險事業發展中心有關汽車保險竊盜損失險賠款率統計表顯示，95年各類車種竊盜險申請理賠件數為7,771件，保險公司賠款金額高達新臺幣20億6448萬0,561元，111年各類車種竊盜險申請理賠件數僅剩31件，保險公司賠款金額為新臺幣587萬0,053元，大幅下降九成九，有效維護民眾財產安全。</w:t>
      </w:r>
    </w:p>
    <w:p w14:paraId="39B80E6D" w14:textId="141C142B" w:rsidR="00B17C5C" w:rsidRPr="00D1333B" w:rsidRDefault="00D1333B" w:rsidP="00D1333B">
      <w:pPr>
        <w:pStyle w:val="a5"/>
        <w:widowControl/>
        <w:shd w:val="clear" w:color="auto" w:fill="FFFFFF"/>
        <w:spacing w:after="192"/>
        <w:ind w:leftChars="0" w:left="956"/>
        <w:rPr>
          <w:rFonts w:asciiTheme="minorEastAsia" w:hAnsiTheme="minorEastAsia" w:cs="新細明體"/>
          <w:color w:val="232A31"/>
          <w:kern w:val="0"/>
          <w:szCs w:val="24"/>
        </w:rPr>
      </w:pPr>
      <w:r w:rsidRPr="00D1333B">
        <w:rPr>
          <w:rFonts w:asciiTheme="minorEastAsia" w:hAnsiTheme="minorEastAsia" w:cs="新細明體"/>
          <w:color w:val="232A31"/>
          <w:kern w:val="0"/>
          <w:szCs w:val="24"/>
        </w:rPr>
        <w:t>內政部警政署表示，汽、機車竊盜犯罪影響民眾財產安全甚鉅，甚至可能作為犯罪工具使用，警方將持續強化科技建警，結合傳統偵查作為，提升偵查能量，撤底發揮防制汽、機車竊盜犯罪成效。</w:t>
      </w:r>
      <w:r w:rsidR="00AE6EEC">
        <w:rPr>
          <w:rFonts w:asciiTheme="minorEastAsia" w:hAnsiTheme="minorEastAsia" w:cs="新細明體" w:hint="eastAsia"/>
          <w:color w:val="232A31"/>
          <w:kern w:val="0"/>
          <w:szCs w:val="24"/>
        </w:rPr>
        <w:t xml:space="preserve"> </w:t>
      </w:r>
      <w:r w:rsidR="00AE6EEC">
        <w:rPr>
          <w:rFonts w:asciiTheme="minorEastAsia" w:hAnsiTheme="minorEastAsia" w:cs="新細明體"/>
          <w:color w:val="232A31"/>
          <w:kern w:val="0"/>
          <w:szCs w:val="24"/>
        </w:rPr>
        <w:t xml:space="preserve">  </w:t>
      </w:r>
      <w:r w:rsidR="00AE6EEC">
        <w:rPr>
          <w:rFonts w:asciiTheme="minorEastAsia" w:hAnsiTheme="minorEastAsia" w:cs="新細明體" w:hint="eastAsia"/>
          <w:color w:val="232A31"/>
          <w:kern w:val="0"/>
          <w:szCs w:val="24"/>
        </w:rPr>
        <w:t>(</w:t>
      </w:r>
      <w:r w:rsidR="00AE6EEC">
        <w:rPr>
          <w:rFonts w:asciiTheme="minorEastAsia" w:hAnsiTheme="minorEastAsia" w:cs="新細明體"/>
          <w:color w:val="232A31"/>
          <w:kern w:val="0"/>
          <w:szCs w:val="24"/>
        </w:rPr>
        <w:t xml:space="preserve">2023/05/23 </w:t>
      </w:r>
      <w:r w:rsidR="00AE6EEC">
        <w:rPr>
          <w:rFonts w:asciiTheme="minorEastAsia" w:hAnsiTheme="minorEastAsia" w:cs="新細明體" w:hint="eastAsia"/>
          <w:color w:val="232A31"/>
          <w:kern w:val="0"/>
          <w:szCs w:val="24"/>
        </w:rPr>
        <w:t>獨家報導)</w:t>
      </w:r>
    </w:p>
    <w:p w14:paraId="782F1C9F" w14:textId="3ECA69A3" w:rsidR="00B9764D" w:rsidRDefault="00B9764D" w:rsidP="00302F40">
      <w:pPr>
        <w:rPr>
          <w:b/>
          <w:szCs w:val="24"/>
        </w:rPr>
      </w:pPr>
    </w:p>
    <w:p w14:paraId="7643665B" w14:textId="77777777" w:rsidR="00447E69" w:rsidRPr="00447E69" w:rsidRDefault="00447E69" w:rsidP="00302F40">
      <w:pPr>
        <w:rPr>
          <w:b/>
          <w:szCs w:val="24"/>
        </w:rPr>
      </w:pPr>
    </w:p>
    <w:p w14:paraId="3E0067FB" w14:textId="67EDF7E5" w:rsidR="00881C60" w:rsidRDefault="00AE6EEC" w:rsidP="00870D93">
      <w:pPr>
        <w:rPr>
          <w:b/>
          <w:szCs w:val="24"/>
        </w:rPr>
      </w:pPr>
      <w:r>
        <w:rPr>
          <w:rFonts w:hint="eastAsia"/>
          <w:b/>
          <w:szCs w:val="24"/>
        </w:rPr>
        <w:t>管理</w:t>
      </w:r>
      <w:r w:rsidR="00646DE4">
        <w:rPr>
          <w:rFonts w:hint="eastAsia"/>
          <w:b/>
          <w:szCs w:val="24"/>
        </w:rPr>
        <w:t>觀點</w:t>
      </w:r>
    </w:p>
    <w:p w14:paraId="0208F2CF" w14:textId="2F4C07D3" w:rsidR="00870D93" w:rsidRDefault="00870D93" w:rsidP="00870D93">
      <w:pPr>
        <w:rPr>
          <w:szCs w:val="24"/>
        </w:rPr>
      </w:pPr>
    </w:p>
    <w:p w14:paraId="12D4F841" w14:textId="21BD3266" w:rsidR="00AE6EEC" w:rsidRDefault="00EA2686" w:rsidP="00EA2686">
      <w:pPr>
        <w:rPr>
          <w:szCs w:val="24"/>
        </w:rPr>
      </w:pPr>
      <w:r>
        <w:rPr>
          <w:rFonts w:hint="eastAsia"/>
          <w:szCs w:val="24"/>
        </w:rPr>
        <w:t xml:space="preserve"> </w:t>
      </w:r>
      <w:r>
        <w:rPr>
          <w:szCs w:val="24"/>
        </w:rPr>
        <w:t xml:space="preserve">   </w:t>
      </w:r>
      <w:r w:rsidR="00F1004A">
        <w:rPr>
          <w:rFonts w:hint="eastAsia"/>
          <w:szCs w:val="24"/>
        </w:rPr>
        <w:t>請同學們認真</w:t>
      </w:r>
      <w:r w:rsidR="001575D2">
        <w:rPr>
          <w:rFonts w:hint="eastAsia"/>
          <w:szCs w:val="24"/>
        </w:rPr>
        <w:t>再</w:t>
      </w:r>
      <w:r w:rsidR="009A1D54">
        <w:rPr>
          <w:rFonts w:hint="eastAsia"/>
          <w:szCs w:val="24"/>
        </w:rPr>
        <w:t>次</w:t>
      </w:r>
      <w:r w:rsidR="00F1004A">
        <w:rPr>
          <w:rFonts w:hint="eastAsia"/>
          <w:szCs w:val="24"/>
        </w:rPr>
        <w:t>詳讀以上報導</w:t>
      </w:r>
      <w:r w:rsidR="001575D2">
        <w:rPr>
          <w:rFonts w:hint="eastAsia"/>
          <w:szCs w:val="24"/>
        </w:rPr>
        <w:t>內容</w:t>
      </w:r>
      <w:r w:rsidR="00F1004A">
        <w:rPr>
          <w:rFonts w:hint="eastAsia"/>
          <w:szCs w:val="24"/>
        </w:rPr>
        <w:t>，</w:t>
      </w:r>
      <w:r w:rsidR="001575D2">
        <w:rPr>
          <w:rFonts w:hint="eastAsia"/>
          <w:szCs w:val="24"/>
        </w:rPr>
        <w:t>並</w:t>
      </w:r>
      <w:r w:rsidR="005C4682">
        <w:rPr>
          <w:rFonts w:hint="eastAsia"/>
          <w:szCs w:val="24"/>
        </w:rPr>
        <w:t>上網收集相關資料後，分組討論</w:t>
      </w:r>
      <w:r w:rsidR="00F1004A">
        <w:rPr>
          <w:rFonts w:hint="eastAsia"/>
          <w:szCs w:val="24"/>
        </w:rPr>
        <w:t>解答下</w:t>
      </w:r>
      <w:r w:rsidR="005C4682">
        <w:rPr>
          <w:rFonts w:hint="eastAsia"/>
          <w:szCs w:val="24"/>
        </w:rPr>
        <w:t>列</w:t>
      </w:r>
      <w:r w:rsidR="00F1004A">
        <w:rPr>
          <w:rFonts w:hint="eastAsia"/>
          <w:szCs w:val="24"/>
        </w:rPr>
        <w:t>問題：</w:t>
      </w:r>
    </w:p>
    <w:p w14:paraId="19DD197E" w14:textId="77777777" w:rsidR="00EA2686" w:rsidRPr="00EA2686" w:rsidRDefault="00EA2686" w:rsidP="00EA2686">
      <w:pPr>
        <w:rPr>
          <w:szCs w:val="24"/>
        </w:rPr>
      </w:pPr>
    </w:p>
    <w:p w14:paraId="0BE2FB6C" w14:textId="362B6125" w:rsidR="00AD2117" w:rsidRDefault="00A41116" w:rsidP="00AD2117">
      <w:pPr>
        <w:pStyle w:val="a5"/>
        <w:numPr>
          <w:ilvl w:val="0"/>
          <w:numId w:val="18"/>
        </w:numPr>
        <w:ind w:leftChars="0"/>
        <w:rPr>
          <w:szCs w:val="24"/>
        </w:rPr>
      </w:pPr>
      <w:r>
        <w:rPr>
          <w:rFonts w:hint="eastAsia"/>
          <w:szCs w:val="24"/>
        </w:rPr>
        <w:t>竊賊</w:t>
      </w:r>
      <w:r w:rsidR="001575D2">
        <w:rPr>
          <w:rFonts w:hint="eastAsia"/>
          <w:szCs w:val="24"/>
        </w:rPr>
        <w:t>為什麼</w:t>
      </w:r>
      <w:r w:rsidR="005C4682">
        <w:rPr>
          <w:rFonts w:hint="eastAsia"/>
          <w:szCs w:val="24"/>
        </w:rPr>
        <w:t>會去</w:t>
      </w:r>
      <w:r>
        <w:rPr>
          <w:rFonts w:hint="eastAsia"/>
          <w:szCs w:val="24"/>
        </w:rPr>
        <w:t>竊取汽機車？請</w:t>
      </w:r>
      <w:r w:rsidR="005C4682">
        <w:rPr>
          <w:rFonts w:hint="eastAsia"/>
          <w:szCs w:val="24"/>
        </w:rPr>
        <w:t>將原因</w:t>
      </w:r>
      <w:r>
        <w:rPr>
          <w:rFonts w:hint="eastAsia"/>
          <w:szCs w:val="24"/>
        </w:rPr>
        <w:t>一一列舉出來。</w:t>
      </w:r>
    </w:p>
    <w:p w14:paraId="69C41B4A" w14:textId="77777777" w:rsidR="00AD2117" w:rsidRDefault="00AD2117" w:rsidP="00AD2117">
      <w:pPr>
        <w:pStyle w:val="a5"/>
        <w:ind w:leftChars="0" w:left="840"/>
        <w:rPr>
          <w:szCs w:val="24"/>
        </w:rPr>
      </w:pPr>
    </w:p>
    <w:p w14:paraId="1D1030E7" w14:textId="1DD404AD" w:rsidR="00133F93" w:rsidRPr="00AD2117" w:rsidRDefault="00BD34B2" w:rsidP="00AD2117">
      <w:pPr>
        <w:pStyle w:val="a5"/>
        <w:numPr>
          <w:ilvl w:val="0"/>
          <w:numId w:val="18"/>
        </w:numPr>
        <w:ind w:leftChars="0"/>
        <w:rPr>
          <w:szCs w:val="24"/>
        </w:rPr>
      </w:pPr>
      <w:r w:rsidRPr="00AD2117">
        <w:rPr>
          <w:rFonts w:hint="eastAsia"/>
          <w:szCs w:val="24"/>
        </w:rPr>
        <w:t>汽機車竊案對社會產生哪些影響？</w:t>
      </w:r>
    </w:p>
    <w:p w14:paraId="0EE1E61A" w14:textId="77777777" w:rsidR="00BD34B2" w:rsidRPr="00BD34B2" w:rsidRDefault="00BD34B2" w:rsidP="00BD34B2">
      <w:pPr>
        <w:pStyle w:val="a5"/>
        <w:rPr>
          <w:szCs w:val="24"/>
        </w:rPr>
      </w:pPr>
    </w:p>
    <w:p w14:paraId="7DEE669D" w14:textId="01E9CF4B" w:rsidR="00BD34B2" w:rsidRDefault="00BD34B2" w:rsidP="00BD34B2">
      <w:pPr>
        <w:pStyle w:val="a5"/>
        <w:numPr>
          <w:ilvl w:val="0"/>
          <w:numId w:val="18"/>
        </w:numPr>
        <w:ind w:leftChars="0"/>
        <w:rPr>
          <w:szCs w:val="24"/>
        </w:rPr>
      </w:pPr>
      <w:r w:rsidRPr="00133F93">
        <w:rPr>
          <w:rFonts w:hint="eastAsia"/>
          <w:szCs w:val="24"/>
        </w:rPr>
        <w:t>警政署對於防制汽機車竊盜犯罪採取了哪些措施？</w:t>
      </w:r>
      <w:r w:rsidR="00AD2117">
        <w:rPr>
          <w:rFonts w:hint="eastAsia"/>
          <w:szCs w:val="24"/>
        </w:rPr>
        <w:t>每一種措施的主要功能是什麼？</w:t>
      </w:r>
    </w:p>
    <w:p w14:paraId="721B28B8" w14:textId="77777777" w:rsidR="00AD2117" w:rsidRPr="00AD2117" w:rsidRDefault="00AD2117" w:rsidP="00AD2117">
      <w:pPr>
        <w:pStyle w:val="a5"/>
        <w:rPr>
          <w:szCs w:val="24"/>
        </w:rPr>
      </w:pPr>
    </w:p>
    <w:p w14:paraId="579F30EE" w14:textId="24E83267" w:rsidR="009D4773" w:rsidRDefault="009D4773" w:rsidP="009D4773">
      <w:pPr>
        <w:pStyle w:val="a5"/>
        <w:numPr>
          <w:ilvl w:val="0"/>
          <w:numId w:val="18"/>
        </w:numPr>
        <w:ind w:leftChars="0"/>
        <w:rPr>
          <w:szCs w:val="24"/>
        </w:rPr>
      </w:pPr>
      <w:r>
        <w:rPr>
          <w:rFonts w:hint="eastAsia"/>
          <w:szCs w:val="24"/>
        </w:rPr>
        <w:t>請列出與防制汽機車竊案相關的機關或組織。</w:t>
      </w:r>
    </w:p>
    <w:p w14:paraId="7AE264F1" w14:textId="77777777" w:rsidR="009D4773" w:rsidRPr="009D4773" w:rsidRDefault="009D4773" w:rsidP="009D4773">
      <w:pPr>
        <w:rPr>
          <w:szCs w:val="24"/>
        </w:rPr>
      </w:pPr>
    </w:p>
    <w:p w14:paraId="47FEA3E2" w14:textId="6FE870AD" w:rsidR="00BD34B2" w:rsidRDefault="003C759B" w:rsidP="00072803">
      <w:pPr>
        <w:pStyle w:val="a5"/>
        <w:numPr>
          <w:ilvl w:val="0"/>
          <w:numId w:val="18"/>
        </w:numPr>
        <w:ind w:leftChars="0"/>
        <w:rPr>
          <w:szCs w:val="24"/>
        </w:rPr>
      </w:pPr>
      <w:r w:rsidRPr="003C759B">
        <w:rPr>
          <w:rFonts w:hint="eastAsia"/>
          <w:szCs w:val="24"/>
        </w:rPr>
        <w:t>打擊此類犯罪，最重要的重點在哪裡？</w:t>
      </w:r>
    </w:p>
    <w:p w14:paraId="61263607" w14:textId="77777777" w:rsidR="009D4773" w:rsidRPr="009D4773" w:rsidRDefault="009D4773" w:rsidP="009D4773">
      <w:pPr>
        <w:rPr>
          <w:szCs w:val="24"/>
        </w:rPr>
      </w:pPr>
    </w:p>
    <w:p w14:paraId="5E543FF3" w14:textId="13B660C1" w:rsidR="009D4773" w:rsidRDefault="009D4773" w:rsidP="00072803">
      <w:pPr>
        <w:pStyle w:val="a5"/>
        <w:numPr>
          <w:ilvl w:val="0"/>
          <w:numId w:val="18"/>
        </w:numPr>
        <w:ind w:leftChars="0"/>
        <w:rPr>
          <w:szCs w:val="24"/>
        </w:rPr>
      </w:pPr>
      <w:r>
        <w:rPr>
          <w:rFonts w:hint="eastAsia"/>
          <w:szCs w:val="24"/>
        </w:rPr>
        <w:t>你還</w:t>
      </w:r>
      <w:r w:rsidR="00AA06EC">
        <w:rPr>
          <w:rFonts w:hint="eastAsia"/>
          <w:szCs w:val="24"/>
        </w:rPr>
        <w:t>有沒有</w:t>
      </w:r>
      <w:r>
        <w:rPr>
          <w:rFonts w:hint="eastAsia"/>
          <w:szCs w:val="24"/>
        </w:rPr>
        <w:t>想到什麼</w:t>
      </w:r>
      <w:r w:rsidR="00AA06EC">
        <w:rPr>
          <w:rFonts w:hint="eastAsia"/>
          <w:szCs w:val="24"/>
        </w:rPr>
        <w:t>案例中沒有提到的方法？</w:t>
      </w:r>
    </w:p>
    <w:p w14:paraId="21E9FB03" w14:textId="45FEB2D6" w:rsidR="008B7FC5" w:rsidRDefault="008B7FC5" w:rsidP="00E37B2B"/>
    <w:p w14:paraId="6ABE13A2" w14:textId="77777777" w:rsidR="00113038" w:rsidRDefault="00113038" w:rsidP="00113038">
      <w:pPr>
        <w:rPr>
          <w:szCs w:val="24"/>
        </w:rPr>
      </w:pPr>
    </w:p>
    <w:p w14:paraId="0F54909A" w14:textId="573CF650" w:rsidR="009A1D54" w:rsidRPr="00113038" w:rsidRDefault="009A1D54" w:rsidP="00113038">
      <w:pPr>
        <w:ind w:firstLineChars="200" w:firstLine="480"/>
        <w:rPr>
          <w:szCs w:val="24"/>
        </w:rPr>
      </w:pPr>
      <w:r w:rsidRPr="00113038">
        <w:rPr>
          <w:rFonts w:hint="eastAsia"/>
          <w:szCs w:val="24"/>
        </w:rPr>
        <w:t>同學們，這正是遇到問題如何想辦法解決</w:t>
      </w:r>
      <w:r w:rsidR="00113038">
        <w:rPr>
          <w:rFonts w:hint="eastAsia"/>
          <w:szCs w:val="24"/>
        </w:rPr>
        <w:t>一個</w:t>
      </w:r>
      <w:r w:rsidRPr="00113038">
        <w:rPr>
          <w:rFonts w:hint="eastAsia"/>
          <w:szCs w:val="24"/>
        </w:rPr>
        <w:t>非常好的範例，從中可以讓我們學習到很多</w:t>
      </w:r>
      <w:r w:rsidR="00113038" w:rsidRPr="00113038">
        <w:rPr>
          <w:rFonts w:hint="eastAsia"/>
          <w:szCs w:val="24"/>
        </w:rPr>
        <w:t>。</w:t>
      </w:r>
      <w:r w:rsidR="00CE4A01">
        <w:rPr>
          <w:rFonts w:hint="eastAsia"/>
          <w:szCs w:val="24"/>
        </w:rPr>
        <w:t>希望</w:t>
      </w:r>
      <w:r w:rsidR="00113038" w:rsidRPr="00113038">
        <w:rPr>
          <w:rFonts w:hint="eastAsia"/>
          <w:szCs w:val="24"/>
        </w:rPr>
        <w:t>每一位同學都來談談</w:t>
      </w:r>
      <w:r w:rsidRPr="00113038">
        <w:rPr>
          <w:rFonts w:hint="eastAsia"/>
          <w:szCs w:val="24"/>
        </w:rPr>
        <w:t>從本案例</w:t>
      </w:r>
      <w:r w:rsidR="00113038" w:rsidRPr="00113038">
        <w:rPr>
          <w:rFonts w:hint="eastAsia"/>
          <w:szCs w:val="24"/>
        </w:rPr>
        <w:t>自己</w:t>
      </w:r>
      <w:r w:rsidRPr="00113038">
        <w:rPr>
          <w:rFonts w:hint="eastAsia"/>
          <w:szCs w:val="24"/>
        </w:rPr>
        <w:t>學到了什麼</w:t>
      </w:r>
      <w:r w:rsidR="00113038" w:rsidRPr="00113038">
        <w:rPr>
          <w:rFonts w:hint="eastAsia"/>
          <w:szCs w:val="24"/>
        </w:rPr>
        <w:t>，請輪流提出分享討論</w:t>
      </w:r>
      <w:r w:rsidR="00CE4A01">
        <w:rPr>
          <w:rFonts w:hint="eastAsia"/>
          <w:szCs w:val="24"/>
        </w:rPr>
        <w:t>。</w:t>
      </w:r>
    </w:p>
    <w:p w14:paraId="571F8BB1" w14:textId="3A3C1C38" w:rsidR="004F4C59" w:rsidRPr="009A1D54" w:rsidRDefault="004F4C59" w:rsidP="009A1D54">
      <w:pPr>
        <w:ind w:firstLineChars="200" w:firstLine="480"/>
      </w:pPr>
    </w:p>
    <w:sectPr w:rsidR="004F4C59" w:rsidRPr="009A1D5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263989" w14:textId="77777777" w:rsidR="000058A6" w:rsidRDefault="000058A6" w:rsidP="00551421">
      <w:r>
        <w:separator/>
      </w:r>
    </w:p>
  </w:endnote>
  <w:endnote w:type="continuationSeparator" w:id="0">
    <w:p w14:paraId="2CB1CAAC" w14:textId="77777777" w:rsidR="000058A6" w:rsidRDefault="000058A6" w:rsidP="0055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76EFC8" w14:textId="77777777" w:rsidR="000058A6" w:rsidRDefault="000058A6" w:rsidP="00551421">
      <w:r>
        <w:separator/>
      </w:r>
    </w:p>
  </w:footnote>
  <w:footnote w:type="continuationSeparator" w:id="0">
    <w:p w14:paraId="4AD4D72B" w14:textId="77777777" w:rsidR="000058A6" w:rsidRDefault="000058A6" w:rsidP="00551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D076A"/>
    <w:multiLevelType w:val="hybridMultilevel"/>
    <w:tmpl w:val="0696F10C"/>
    <w:lvl w:ilvl="0" w:tplc="40DC982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12D355F6"/>
    <w:multiLevelType w:val="hybridMultilevel"/>
    <w:tmpl w:val="1EE823DC"/>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062096"/>
    <w:multiLevelType w:val="hybridMultilevel"/>
    <w:tmpl w:val="C33693A8"/>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1F3743D8"/>
    <w:multiLevelType w:val="hybridMultilevel"/>
    <w:tmpl w:val="CFC08212"/>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4" w15:restartNumberingAfterBreak="0">
    <w:nsid w:val="2E4C5863"/>
    <w:multiLevelType w:val="hybridMultilevel"/>
    <w:tmpl w:val="74F0A6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B643D34"/>
    <w:multiLevelType w:val="hybridMultilevel"/>
    <w:tmpl w:val="6F2A26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43CE078F"/>
    <w:multiLevelType w:val="hybridMultilevel"/>
    <w:tmpl w:val="8DBE2F84"/>
    <w:lvl w:ilvl="0" w:tplc="35288B26">
      <w:start w:val="1"/>
      <w:numFmt w:val="decimal"/>
      <w:lvlText w:val="%1、"/>
      <w:lvlJc w:val="left"/>
      <w:pPr>
        <w:ind w:left="2160" w:hanging="720"/>
      </w:pPr>
      <w:rPr>
        <w:rFonts w:ascii="Helvetica" w:eastAsia="新細明體" w:hAnsi="Helvetica" w:cs="新細明體"/>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 w15:restartNumberingAfterBreak="0">
    <w:nsid w:val="467F49F7"/>
    <w:multiLevelType w:val="hybridMultilevel"/>
    <w:tmpl w:val="0F6ACCB8"/>
    <w:lvl w:ilvl="0" w:tplc="F25A189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6986A45"/>
    <w:multiLevelType w:val="hybridMultilevel"/>
    <w:tmpl w:val="4C1AD560"/>
    <w:lvl w:ilvl="0" w:tplc="1FA68C5C">
      <w:start w:val="1"/>
      <w:numFmt w:val="decimal"/>
      <w:lvlText w:val="%1、"/>
      <w:lvlJc w:val="left"/>
      <w:pPr>
        <w:ind w:left="2160" w:hanging="720"/>
      </w:pPr>
      <w:rPr>
        <w:rFonts w:ascii="inherit" w:hAnsi="inherit"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4D810566"/>
    <w:multiLevelType w:val="hybridMultilevel"/>
    <w:tmpl w:val="A9D2714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4DE05C17"/>
    <w:multiLevelType w:val="hybridMultilevel"/>
    <w:tmpl w:val="A6E4132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FD200C9"/>
    <w:multiLevelType w:val="multilevel"/>
    <w:tmpl w:val="A282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6539D4"/>
    <w:multiLevelType w:val="hybridMultilevel"/>
    <w:tmpl w:val="4AE6AEEE"/>
    <w:lvl w:ilvl="0" w:tplc="04090001">
      <w:start w:val="1"/>
      <w:numFmt w:val="bullet"/>
      <w:lvlText w:val=""/>
      <w:lvlJc w:val="left"/>
      <w:pPr>
        <w:ind w:left="956" w:hanging="480"/>
      </w:pPr>
      <w:rPr>
        <w:rFonts w:ascii="Wingdings" w:hAnsi="Wingdings" w:hint="default"/>
      </w:rPr>
    </w:lvl>
    <w:lvl w:ilvl="1" w:tplc="04090003" w:tentative="1">
      <w:start w:val="1"/>
      <w:numFmt w:val="bullet"/>
      <w:lvlText w:val=""/>
      <w:lvlJc w:val="left"/>
      <w:pPr>
        <w:ind w:left="1436" w:hanging="480"/>
      </w:pPr>
      <w:rPr>
        <w:rFonts w:ascii="Wingdings" w:hAnsi="Wingdings" w:hint="default"/>
      </w:rPr>
    </w:lvl>
    <w:lvl w:ilvl="2" w:tplc="04090005" w:tentative="1">
      <w:start w:val="1"/>
      <w:numFmt w:val="bullet"/>
      <w:lvlText w:val=""/>
      <w:lvlJc w:val="left"/>
      <w:pPr>
        <w:ind w:left="1916" w:hanging="480"/>
      </w:pPr>
      <w:rPr>
        <w:rFonts w:ascii="Wingdings" w:hAnsi="Wingdings" w:hint="default"/>
      </w:rPr>
    </w:lvl>
    <w:lvl w:ilvl="3" w:tplc="04090001" w:tentative="1">
      <w:start w:val="1"/>
      <w:numFmt w:val="bullet"/>
      <w:lvlText w:val=""/>
      <w:lvlJc w:val="left"/>
      <w:pPr>
        <w:ind w:left="2396" w:hanging="480"/>
      </w:pPr>
      <w:rPr>
        <w:rFonts w:ascii="Wingdings" w:hAnsi="Wingdings" w:hint="default"/>
      </w:rPr>
    </w:lvl>
    <w:lvl w:ilvl="4" w:tplc="04090003" w:tentative="1">
      <w:start w:val="1"/>
      <w:numFmt w:val="bullet"/>
      <w:lvlText w:val=""/>
      <w:lvlJc w:val="left"/>
      <w:pPr>
        <w:ind w:left="2876" w:hanging="480"/>
      </w:pPr>
      <w:rPr>
        <w:rFonts w:ascii="Wingdings" w:hAnsi="Wingdings" w:hint="default"/>
      </w:rPr>
    </w:lvl>
    <w:lvl w:ilvl="5" w:tplc="04090005" w:tentative="1">
      <w:start w:val="1"/>
      <w:numFmt w:val="bullet"/>
      <w:lvlText w:val=""/>
      <w:lvlJc w:val="left"/>
      <w:pPr>
        <w:ind w:left="3356" w:hanging="480"/>
      </w:pPr>
      <w:rPr>
        <w:rFonts w:ascii="Wingdings" w:hAnsi="Wingdings" w:hint="default"/>
      </w:rPr>
    </w:lvl>
    <w:lvl w:ilvl="6" w:tplc="04090001" w:tentative="1">
      <w:start w:val="1"/>
      <w:numFmt w:val="bullet"/>
      <w:lvlText w:val=""/>
      <w:lvlJc w:val="left"/>
      <w:pPr>
        <w:ind w:left="3836" w:hanging="480"/>
      </w:pPr>
      <w:rPr>
        <w:rFonts w:ascii="Wingdings" w:hAnsi="Wingdings" w:hint="default"/>
      </w:rPr>
    </w:lvl>
    <w:lvl w:ilvl="7" w:tplc="04090003" w:tentative="1">
      <w:start w:val="1"/>
      <w:numFmt w:val="bullet"/>
      <w:lvlText w:val=""/>
      <w:lvlJc w:val="left"/>
      <w:pPr>
        <w:ind w:left="4316" w:hanging="480"/>
      </w:pPr>
      <w:rPr>
        <w:rFonts w:ascii="Wingdings" w:hAnsi="Wingdings" w:hint="default"/>
      </w:rPr>
    </w:lvl>
    <w:lvl w:ilvl="8" w:tplc="04090005" w:tentative="1">
      <w:start w:val="1"/>
      <w:numFmt w:val="bullet"/>
      <w:lvlText w:val=""/>
      <w:lvlJc w:val="left"/>
      <w:pPr>
        <w:ind w:left="4796" w:hanging="480"/>
      </w:pPr>
      <w:rPr>
        <w:rFonts w:ascii="Wingdings" w:hAnsi="Wingdings" w:hint="default"/>
      </w:rPr>
    </w:lvl>
  </w:abstractNum>
  <w:abstractNum w:abstractNumId="13" w15:restartNumberingAfterBreak="0">
    <w:nsid w:val="52D45D6F"/>
    <w:multiLevelType w:val="hybridMultilevel"/>
    <w:tmpl w:val="B628BA2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581A1E77"/>
    <w:multiLevelType w:val="hybridMultilevel"/>
    <w:tmpl w:val="E5268F1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73C76BB2"/>
    <w:multiLevelType w:val="hybridMultilevel"/>
    <w:tmpl w:val="50229274"/>
    <w:lvl w:ilvl="0" w:tplc="91FAA06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7C6B5F2B"/>
    <w:multiLevelType w:val="hybridMultilevel"/>
    <w:tmpl w:val="6284CB7A"/>
    <w:lvl w:ilvl="0" w:tplc="2C2297EA">
      <w:start w:val="1"/>
      <w:numFmt w:val="decimal"/>
      <w:lvlText w:val="%1、"/>
      <w:lvlJc w:val="left"/>
      <w:pPr>
        <w:ind w:left="1324" w:hanging="360"/>
      </w:pPr>
      <w:rPr>
        <w:rFonts w:hint="default"/>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7" w15:restartNumberingAfterBreak="0">
    <w:nsid w:val="7D741390"/>
    <w:multiLevelType w:val="hybridMultilevel"/>
    <w:tmpl w:val="4948E22A"/>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16"/>
  </w:num>
  <w:num w:numId="7">
    <w:abstractNumId w:val="9"/>
  </w:num>
  <w:num w:numId="8">
    <w:abstractNumId w:val="14"/>
  </w:num>
  <w:num w:numId="9">
    <w:abstractNumId w:val="7"/>
  </w:num>
  <w:num w:numId="10">
    <w:abstractNumId w:val="4"/>
  </w:num>
  <w:num w:numId="11">
    <w:abstractNumId w:val="0"/>
  </w:num>
  <w:num w:numId="12">
    <w:abstractNumId w:val="10"/>
  </w:num>
  <w:num w:numId="13">
    <w:abstractNumId w:val="13"/>
  </w:num>
  <w:num w:numId="14">
    <w:abstractNumId w:val="11"/>
  </w:num>
  <w:num w:numId="15">
    <w:abstractNumId w:val="5"/>
  </w:num>
  <w:num w:numId="16">
    <w:abstractNumId w:val="17"/>
  </w:num>
  <w:num w:numId="17">
    <w:abstractNumId w:val="1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64"/>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96"/>
    <w:rsid w:val="000058A6"/>
    <w:rsid w:val="000144A5"/>
    <w:rsid w:val="0002057F"/>
    <w:rsid w:val="00063A6E"/>
    <w:rsid w:val="00075A7F"/>
    <w:rsid w:val="000A28F1"/>
    <w:rsid w:val="000A5495"/>
    <w:rsid w:val="000B0F70"/>
    <w:rsid w:val="000D2716"/>
    <w:rsid w:val="000D4B8F"/>
    <w:rsid w:val="000E6EDC"/>
    <w:rsid w:val="000E7E16"/>
    <w:rsid w:val="00104D76"/>
    <w:rsid w:val="00113038"/>
    <w:rsid w:val="00116150"/>
    <w:rsid w:val="001264F5"/>
    <w:rsid w:val="00133F93"/>
    <w:rsid w:val="001454C1"/>
    <w:rsid w:val="001575D2"/>
    <w:rsid w:val="00160992"/>
    <w:rsid w:val="00161BC9"/>
    <w:rsid w:val="001A10FC"/>
    <w:rsid w:val="001A32E8"/>
    <w:rsid w:val="001C5D02"/>
    <w:rsid w:val="001E60B9"/>
    <w:rsid w:val="001E666A"/>
    <w:rsid w:val="00212296"/>
    <w:rsid w:val="00234CD0"/>
    <w:rsid w:val="00254806"/>
    <w:rsid w:val="00262755"/>
    <w:rsid w:val="00277D27"/>
    <w:rsid w:val="00284937"/>
    <w:rsid w:val="00297CF7"/>
    <w:rsid w:val="002A4C4E"/>
    <w:rsid w:val="002B6E31"/>
    <w:rsid w:val="002C614E"/>
    <w:rsid w:val="002D6D78"/>
    <w:rsid w:val="002E22C5"/>
    <w:rsid w:val="002E39B7"/>
    <w:rsid w:val="002E7959"/>
    <w:rsid w:val="002F7522"/>
    <w:rsid w:val="00302F40"/>
    <w:rsid w:val="00312597"/>
    <w:rsid w:val="00312F06"/>
    <w:rsid w:val="00316B1F"/>
    <w:rsid w:val="00321786"/>
    <w:rsid w:val="00323EAA"/>
    <w:rsid w:val="00326F2E"/>
    <w:rsid w:val="003305BD"/>
    <w:rsid w:val="00333899"/>
    <w:rsid w:val="00335EDF"/>
    <w:rsid w:val="00353E47"/>
    <w:rsid w:val="00354C8F"/>
    <w:rsid w:val="00361864"/>
    <w:rsid w:val="003834BB"/>
    <w:rsid w:val="00392CD3"/>
    <w:rsid w:val="003A6144"/>
    <w:rsid w:val="003A6515"/>
    <w:rsid w:val="003B7205"/>
    <w:rsid w:val="003C2B6E"/>
    <w:rsid w:val="003C2F1E"/>
    <w:rsid w:val="003C4875"/>
    <w:rsid w:val="003C7408"/>
    <w:rsid w:val="003C759B"/>
    <w:rsid w:val="003F0DE0"/>
    <w:rsid w:val="003F1C7F"/>
    <w:rsid w:val="00436C8B"/>
    <w:rsid w:val="00440F14"/>
    <w:rsid w:val="00444B7C"/>
    <w:rsid w:val="00445673"/>
    <w:rsid w:val="00447E69"/>
    <w:rsid w:val="00454A87"/>
    <w:rsid w:val="00456328"/>
    <w:rsid w:val="00457A32"/>
    <w:rsid w:val="004713AA"/>
    <w:rsid w:val="0047385B"/>
    <w:rsid w:val="0048109D"/>
    <w:rsid w:val="0048772B"/>
    <w:rsid w:val="004A5519"/>
    <w:rsid w:val="004C1205"/>
    <w:rsid w:val="004E369E"/>
    <w:rsid w:val="004F4C59"/>
    <w:rsid w:val="005308A0"/>
    <w:rsid w:val="00530A8C"/>
    <w:rsid w:val="00551421"/>
    <w:rsid w:val="00556415"/>
    <w:rsid w:val="005744BC"/>
    <w:rsid w:val="0058162B"/>
    <w:rsid w:val="00581F81"/>
    <w:rsid w:val="005C4682"/>
    <w:rsid w:val="005D11C6"/>
    <w:rsid w:val="005F2421"/>
    <w:rsid w:val="00602BAE"/>
    <w:rsid w:val="00617A01"/>
    <w:rsid w:val="00633579"/>
    <w:rsid w:val="006338E7"/>
    <w:rsid w:val="006340B5"/>
    <w:rsid w:val="006375FB"/>
    <w:rsid w:val="00640A5B"/>
    <w:rsid w:val="00646DE4"/>
    <w:rsid w:val="0066195E"/>
    <w:rsid w:val="006A4EAA"/>
    <w:rsid w:val="006D7498"/>
    <w:rsid w:val="006E499E"/>
    <w:rsid w:val="007041C5"/>
    <w:rsid w:val="0072431A"/>
    <w:rsid w:val="00724C8B"/>
    <w:rsid w:val="007303BC"/>
    <w:rsid w:val="0073246D"/>
    <w:rsid w:val="0073612C"/>
    <w:rsid w:val="00763E64"/>
    <w:rsid w:val="00772AA3"/>
    <w:rsid w:val="00781D3C"/>
    <w:rsid w:val="00796CF6"/>
    <w:rsid w:val="007B4FE1"/>
    <w:rsid w:val="007C1704"/>
    <w:rsid w:val="007C2C56"/>
    <w:rsid w:val="0083760D"/>
    <w:rsid w:val="00856652"/>
    <w:rsid w:val="00860EA2"/>
    <w:rsid w:val="00870D93"/>
    <w:rsid w:val="00871618"/>
    <w:rsid w:val="008763BA"/>
    <w:rsid w:val="00881AFD"/>
    <w:rsid w:val="00881C60"/>
    <w:rsid w:val="008919C7"/>
    <w:rsid w:val="008A1AAE"/>
    <w:rsid w:val="008B7FC5"/>
    <w:rsid w:val="008C2054"/>
    <w:rsid w:val="008E25B1"/>
    <w:rsid w:val="0091134C"/>
    <w:rsid w:val="0091488C"/>
    <w:rsid w:val="009177C9"/>
    <w:rsid w:val="00933B08"/>
    <w:rsid w:val="00943AD3"/>
    <w:rsid w:val="00945985"/>
    <w:rsid w:val="00957ED1"/>
    <w:rsid w:val="00985887"/>
    <w:rsid w:val="009A1D54"/>
    <w:rsid w:val="009C1B73"/>
    <w:rsid w:val="009C5872"/>
    <w:rsid w:val="009D4773"/>
    <w:rsid w:val="00A14640"/>
    <w:rsid w:val="00A31660"/>
    <w:rsid w:val="00A3664E"/>
    <w:rsid w:val="00A41116"/>
    <w:rsid w:val="00A42C57"/>
    <w:rsid w:val="00A460BB"/>
    <w:rsid w:val="00A462C1"/>
    <w:rsid w:val="00AA06EC"/>
    <w:rsid w:val="00AA156B"/>
    <w:rsid w:val="00AA5312"/>
    <w:rsid w:val="00AB17EC"/>
    <w:rsid w:val="00AB1ACD"/>
    <w:rsid w:val="00AC7030"/>
    <w:rsid w:val="00AD2117"/>
    <w:rsid w:val="00AE6EEC"/>
    <w:rsid w:val="00B100E7"/>
    <w:rsid w:val="00B103FE"/>
    <w:rsid w:val="00B17C5C"/>
    <w:rsid w:val="00B233BB"/>
    <w:rsid w:val="00B34773"/>
    <w:rsid w:val="00B65E54"/>
    <w:rsid w:val="00B73904"/>
    <w:rsid w:val="00B81B76"/>
    <w:rsid w:val="00B9764D"/>
    <w:rsid w:val="00BA2052"/>
    <w:rsid w:val="00BB5BFC"/>
    <w:rsid w:val="00BD34B2"/>
    <w:rsid w:val="00BF7D12"/>
    <w:rsid w:val="00C201E9"/>
    <w:rsid w:val="00C24038"/>
    <w:rsid w:val="00C3409D"/>
    <w:rsid w:val="00C5043A"/>
    <w:rsid w:val="00C5433D"/>
    <w:rsid w:val="00C61E75"/>
    <w:rsid w:val="00C813DB"/>
    <w:rsid w:val="00C96F62"/>
    <w:rsid w:val="00C97188"/>
    <w:rsid w:val="00CB42E4"/>
    <w:rsid w:val="00CE1906"/>
    <w:rsid w:val="00CE4A01"/>
    <w:rsid w:val="00CE4CB7"/>
    <w:rsid w:val="00CF1B1A"/>
    <w:rsid w:val="00CF47AC"/>
    <w:rsid w:val="00D1130A"/>
    <w:rsid w:val="00D1333B"/>
    <w:rsid w:val="00D32055"/>
    <w:rsid w:val="00D4135B"/>
    <w:rsid w:val="00D86FAB"/>
    <w:rsid w:val="00DC2076"/>
    <w:rsid w:val="00DC3274"/>
    <w:rsid w:val="00DC70BB"/>
    <w:rsid w:val="00DD3B81"/>
    <w:rsid w:val="00DF0A8A"/>
    <w:rsid w:val="00E01608"/>
    <w:rsid w:val="00E14E91"/>
    <w:rsid w:val="00E37B2B"/>
    <w:rsid w:val="00E4157E"/>
    <w:rsid w:val="00E558A1"/>
    <w:rsid w:val="00E56E29"/>
    <w:rsid w:val="00E67AA9"/>
    <w:rsid w:val="00E730F1"/>
    <w:rsid w:val="00EA2686"/>
    <w:rsid w:val="00EC4E65"/>
    <w:rsid w:val="00ED51BE"/>
    <w:rsid w:val="00EE115B"/>
    <w:rsid w:val="00EF7A24"/>
    <w:rsid w:val="00F1004A"/>
    <w:rsid w:val="00F12019"/>
    <w:rsid w:val="00F93ACD"/>
    <w:rsid w:val="00FD40BF"/>
    <w:rsid w:val="00FD76BB"/>
    <w:rsid w:val="00FE2104"/>
    <w:rsid w:val="00FE4E8F"/>
    <w:rsid w:val="00FF57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ADD98"/>
  <w15:chartTrackingRefBased/>
  <w15:docId w15:val="{0F22A71E-71BA-4FAA-A9D5-691070FA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link w:val="20"/>
    <w:uiPriority w:val="9"/>
    <w:unhideWhenUsed/>
    <w:qFormat/>
    <w:rsid w:val="00796CF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E499E"/>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6E499E"/>
    <w:rPr>
      <w:b/>
      <w:bCs/>
    </w:rPr>
  </w:style>
  <w:style w:type="character" w:styleId="a4">
    <w:name w:val="Hyperlink"/>
    <w:basedOn w:val="a0"/>
    <w:uiPriority w:val="99"/>
    <w:semiHidden/>
    <w:unhideWhenUsed/>
    <w:rsid w:val="006E499E"/>
    <w:rPr>
      <w:color w:val="0000FF"/>
      <w:u w:val="single"/>
    </w:rPr>
  </w:style>
  <w:style w:type="paragraph" w:styleId="a5">
    <w:name w:val="List Paragraph"/>
    <w:basedOn w:val="a"/>
    <w:uiPriority w:val="34"/>
    <w:qFormat/>
    <w:rsid w:val="002F7522"/>
    <w:pPr>
      <w:ind w:leftChars="200" w:left="480"/>
    </w:pPr>
  </w:style>
  <w:style w:type="character" w:customStyle="1" w:styleId="20">
    <w:name w:val="標題 2 字元"/>
    <w:basedOn w:val="a0"/>
    <w:link w:val="2"/>
    <w:uiPriority w:val="9"/>
    <w:rsid w:val="00796CF6"/>
    <w:rPr>
      <w:rFonts w:asciiTheme="majorHAnsi" w:eastAsiaTheme="majorEastAsia" w:hAnsiTheme="majorHAnsi" w:cstheme="majorBidi"/>
      <w:b/>
      <w:bCs/>
      <w:sz w:val="48"/>
      <w:szCs w:val="48"/>
    </w:rPr>
  </w:style>
  <w:style w:type="paragraph" w:styleId="a6">
    <w:name w:val="header"/>
    <w:basedOn w:val="a"/>
    <w:link w:val="a7"/>
    <w:uiPriority w:val="99"/>
    <w:unhideWhenUsed/>
    <w:rsid w:val="00551421"/>
    <w:pPr>
      <w:tabs>
        <w:tab w:val="center" w:pos="4153"/>
        <w:tab w:val="right" w:pos="8306"/>
      </w:tabs>
      <w:snapToGrid w:val="0"/>
    </w:pPr>
    <w:rPr>
      <w:sz w:val="20"/>
      <w:szCs w:val="20"/>
    </w:rPr>
  </w:style>
  <w:style w:type="character" w:customStyle="1" w:styleId="a7">
    <w:name w:val="頁首 字元"/>
    <w:basedOn w:val="a0"/>
    <w:link w:val="a6"/>
    <w:uiPriority w:val="99"/>
    <w:rsid w:val="00551421"/>
    <w:rPr>
      <w:sz w:val="20"/>
      <w:szCs w:val="20"/>
    </w:rPr>
  </w:style>
  <w:style w:type="paragraph" w:styleId="a8">
    <w:name w:val="footer"/>
    <w:basedOn w:val="a"/>
    <w:link w:val="a9"/>
    <w:uiPriority w:val="99"/>
    <w:unhideWhenUsed/>
    <w:rsid w:val="00551421"/>
    <w:pPr>
      <w:tabs>
        <w:tab w:val="center" w:pos="4153"/>
        <w:tab w:val="right" w:pos="8306"/>
      </w:tabs>
      <w:snapToGrid w:val="0"/>
    </w:pPr>
    <w:rPr>
      <w:sz w:val="20"/>
      <w:szCs w:val="20"/>
    </w:rPr>
  </w:style>
  <w:style w:type="character" w:customStyle="1" w:styleId="a9">
    <w:name w:val="頁尾 字元"/>
    <w:basedOn w:val="a0"/>
    <w:link w:val="a8"/>
    <w:uiPriority w:val="99"/>
    <w:rsid w:val="00551421"/>
    <w:rPr>
      <w:sz w:val="20"/>
      <w:szCs w:val="20"/>
    </w:rPr>
  </w:style>
  <w:style w:type="character" w:styleId="HTML">
    <w:name w:val="HTML Cite"/>
    <w:basedOn w:val="a0"/>
    <w:uiPriority w:val="99"/>
    <w:semiHidden/>
    <w:unhideWhenUsed/>
    <w:rsid w:val="005D11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143311">
      <w:bodyDiv w:val="1"/>
      <w:marLeft w:val="0"/>
      <w:marRight w:val="0"/>
      <w:marTop w:val="0"/>
      <w:marBottom w:val="0"/>
      <w:divBdr>
        <w:top w:val="none" w:sz="0" w:space="0" w:color="auto"/>
        <w:left w:val="none" w:sz="0" w:space="0" w:color="auto"/>
        <w:bottom w:val="none" w:sz="0" w:space="0" w:color="auto"/>
        <w:right w:val="none" w:sz="0" w:space="0" w:color="auto"/>
      </w:divBdr>
    </w:div>
    <w:div w:id="999651851">
      <w:bodyDiv w:val="1"/>
      <w:marLeft w:val="0"/>
      <w:marRight w:val="0"/>
      <w:marTop w:val="0"/>
      <w:marBottom w:val="0"/>
      <w:divBdr>
        <w:top w:val="none" w:sz="0" w:space="0" w:color="auto"/>
        <w:left w:val="none" w:sz="0" w:space="0" w:color="auto"/>
        <w:bottom w:val="none" w:sz="0" w:space="0" w:color="auto"/>
        <w:right w:val="none" w:sz="0" w:space="0" w:color="auto"/>
      </w:divBdr>
    </w:div>
    <w:div w:id="1003583444">
      <w:bodyDiv w:val="1"/>
      <w:marLeft w:val="0"/>
      <w:marRight w:val="0"/>
      <w:marTop w:val="0"/>
      <w:marBottom w:val="0"/>
      <w:divBdr>
        <w:top w:val="none" w:sz="0" w:space="0" w:color="auto"/>
        <w:left w:val="none" w:sz="0" w:space="0" w:color="auto"/>
        <w:bottom w:val="none" w:sz="0" w:space="0" w:color="auto"/>
        <w:right w:val="none" w:sz="0" w:space="0" w:color="auto"/>
      </w:divBdr>
    </w:div>
    <w:div w:id="1195776623">
      <w:bodyDiv w:val="1"/>
      <w:marLeft w:val="0"/>
      <w:marRight w:val="0"/>
      <w:marTop w:val="0"/>
      <w:marBottom w:val="0"/>
      <w:divBdr>
        <w:top w:val="none" w:sz="0" w:space="0" w:color="auto"/>
        <w:left w:val="none" w:sz="0" w:space="0" w:color="auto"/>
        <w:bottom w:val="none" w:sz="0" w:space="0" w:color="auto"/>
        <w:right w:val="none" w:sz="0" w:space="0" w:color="auto"/>
      </w:divBdr>
      <w:divsChild>
        <w:div w:id="2026521043">
          <w:marLeft w:val="0"/>
          <w:marRight w:val="0"/>
          <w:marTop w:val="0"/>
          <w:marBottom w:val="150"/>
          <w:divBdr>
            <w:top w:val="none" w:sz="0" w:space="0" w:color="auto"/>
            <w:left w:val="none" w:sz="0" w:space="0" w:color="auto"/>
            <w:bottom w:val="none" w:sz="0" w:space="0" w:color="auto"/>
            <w:right w:val="none" w:sz="0" w:space="0" w:color="auto"/>
          </w:divBdr>
          <w:divsChild>
            <w:div w:id="1365982776">
              <w:marLeft w:val="0"/>
              <w:marRight w:val="0"/>
              <w:marTop w:val="0"/>
              <w:marBottom w:val="0"/>
              <w:divBdr>
                <w:top w:val="none" w:sz="0" w:space="0" w:color="auto"/>
                <w:left w:val="none" w:sz="0" w:space="0" w:color="auto"/>
                <w:bottom w:val="none" w:sz="0" w:space="0" w:color="auto"/>
                <w:right w:val="none" w:sz="0" w:space="0" w:color="auto"/>
              </w:divBdr>
              <w:divsChild>
                <w:div w:id="16934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90595">
      <w:bodyDiv w:val="1"/>
      <w:marLeft w:val="0"/>
      <w:marRight w:val="0"/>
      <w:marTop w:val="0"/>
      <w:marBottom w:val="0"/>
      <w:divBdr>
        <w:top w:val="none" w:sz="0" w:space="0" w:color="auto"/>
        <w:left w:val="none" w:sz="0" w:space="0" w:color="auto"/>
        <w:bottom w:val="none" w:sz="0" w:space="0" w:color="auto"/>
        <w:right w:val="none" w:sz="0" w:space="0" w:color="auto"/>
      </w:divBdr>
    </w:div>
    <w:div w:id="1382708904">
      <w:bodyDiv w:val="1"/>
      <w:marLeft w:val="0"/>
      <w:marRight w:val="0"/>
      <w:marTop w:val="0"/>
      <w:marBottom w:val="0"/>
      <w:divBdr>
        <w:top w:val="none" w:sz="0" w:space="0" w:color="auto"/>
        <w:left w:val="none" w:sz="0" w:space="0" w:color="auto"/>
        <w:bottom w:val="none" w:sz="0" w:space="0" w:color="auto"/>
        <w:right w:val="none" w:sz="0" w:space="0" w:color="auto"/>
      </w:divBdr>
    </w:div>
    <w:div w:id="1394934266">
      <w:bodyDiv w:val="1"/>
      <w:marLeft w:val="0"/>
      <w:marRight w:val="0"/>
      <w:marTop w:val="0"/>
      <w:marBottom w:val="0"/>
      <w:divBdr>
        <w:top w:val="none" w:sz="0" w:space="0" w:color="auto"/>
        <w:left w:val="none" w:sz="0" w:space="0" w:color="auto"/>
        <w:bottom w:val="none" w:sz="0" w:space="0" w:color="auto"/>
        <w:right w:val="none" w:sz="0" w:space="0" w:color="auto"/>
      </w:divBdr>
    </w:div>
    <w:div w:id="1409615096">
      <w:bodyDiv w:val="1"/>
      <w:marLeft w:val="0"/>
      <w:marRight w:val="0"/>
      <w:marTop w:val="0"/>
      <w:marBottom w:val="0"/>
      <w:divBdr>
        <w:top w:val="none" w:sz="0" w:space="0" w:color="auto"/>
        <w:left w:val="none" w:sz="0" w:space="0" w:color="auto"/>
        <w:bottom w:val="none" w:sz="0" w:space="0" w:color="auto"/>
        <w:right w:val="none" w:sz="0" w:space="0" w:color="auto"/>
      </w:divBdr>
    </w:div>
    <w:div w:id="1419062861">
      <w:bodyDiv w:val="1"/>
      <w:marLeft w:val="0"/>
      <w:marRight w:val="0"/>
      <w:marTop w:val="0"/>
      <w:marBottom w:val="0"/>
      <w:divBdr>
        <w:top w:val="none" w:sz="0" w:space="0" w:color="auto"/>
        <w:left w:val="none" w:sz="0" w:space="0" w:color="auto"/>
        <w:bottom w:val="none" w:sz="0" w:space="0" w:color="auto"/>
        <w:right w:val="none" w:sz="0" w:space="0" w:color="auto"/>
      </w:divBdr>
    </w:div>
    <w:div w:id="1442841228">
      <w:bodyDiv w:val="1"/>
      <w:marLeft w:val="0"/>
      <w:marRight w:val="0"/>
      <w:marTop w:val="0"/>
      <w:marBottom w:val="0"/>
      <w:divBdr>
        <w:top w:val="none" w:sz="0" w:space="0" w:color="auto"/>
        <w:left w:val="none" w:sz="0" w:space="0" w:color="auto"/>
        <w:bottom w:val="none" w:sz="0" w:space="0" w:color="auto"/>
        <w:right w:val="none" w:sz="0" w:space="0" w:color="auto"/>
      </w:divBdr>
    </w:div>
    <w:div w:id="1527519273">
      <w:bodyDiv w:val="1"/>
      <w:marLeft w:val="0"/>
      <w:marRight w:val="0"/>
      <w:marTop w:val="0"/>
      <w:marBottom w:val="0"/>
      <w:divBdr>
        <w:top w:val="none" w:sz="0" w:space="0" w:color="auto"/>
        <w:left w:val="none" w:sz="0" w:space="0" w:color="auto"/>
        <w:bottom w:val="none" w:sz="0" w:space="0" w:color="auto"/>
        <w:right w:val="none" w:sz="0" w:space="0" w:color="auto"/>
      </w:divBdr>
    </w:div>
    <w:div w:id="1605965061">
      <w:bodyDiv w:val="1"/>
      <w:marLeft w:val="0"/>
      <w:marRight w:val="0"/>
      <w:marTop w:val="0"/>
      <w:marBottom w:val="0"/>
      <w:divBdr>
        <w:top w:val="none" w:sz="0" w:space="0" w:color="auto"/>
        <w:left w:val="none" w:sz="0" w:space="0" w:color="auto"/>
        <w:bottom w:val="none" w:sz="0" w:space="0" w:color="auto"/>
        <w:right w:val="none" w:sz="0" w:space="0" w:color="auto"/>
      </w:divBdr>
    </w:div>
    <w:div w:id="1711955392">
      <w:bodyDiv w:val="1"/>
      <w:marLeft w:val="0"/>
      <w:marRight w:val="0"/>
      <w:marTop w:val="0"/>
      <w:marBottom w:val="0"/>
      <w:divBdr>
        <w:top w:val="none" w:sz="0" w:space="0" w:color="auto"/>
        <w:left w:val="none" w:sz="0" w:space="0" w:color="auto"/>
        <w:bottom w:val="none" w:sz="0" w:space="0" w:color="auto"/>
        <w:right w:val="none" w:sz="0" w:space="0" w:color="auto"/>
      </w:divBdr>
    </w:div>
    <w:div w:id="1767769455">
      <w:bodyDiv w:val="1"/>
      <w:marLeft w:val="0"/>
      <w:marRight w:val="0"/>
      <w:marTop w:val="0"/>
      <w:marBottom w:val="0"/>
      <w:divBdr>
        <w:top w:val="none" w:sz="0" w:space="0" w:color="auto"/>
        <w:left w:val="none" w:sz="0" w:space="0" w:color="auto"/>
        <w:bottom w:val="none" w:sz="0" w:space="0" w:color="auto"/>
        <w:right w:val="none" w:sz="0" w:space="0" w:color="auto"/>
      </w:divBdr>
    </w:div>
    <w:div w:id="1958172651">
      <w:bodyDiv w:val="1"/>
      <w:marLeft w:val="0"/>
      <w:marRight w:val="0"/>
      <w:marTop w:val="0"/>
      <w:marBottom w:val="0"/>
      <w:divBdr>
        <w:top w:val="none" w:sz="0" w:space="0" w:color="auto"/>
        <w:left w:val="none" w:sz="0" w:space="0" w:color="auto"/>
        <w:bottom w:val="none" w:sz="0" w:space="0" w:color="auto"/>
        <w:right w:val="none" w:sz="0" w:space="0" w:color="auto"/>
      </w:divBdr>
    </w:div>
    <w:div w:id="206683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418</TotalTime>
  <Pages>1</Pages>
  <Words>198</Words>
  <Characters>1131</Characters>
  <Application>Microsoft Office Word</Application>
  <DocSecurity>0</DocSecurity>
  <Lines>9</Lines>
  <Paragraphs>2</Paragraphs>
  <ScaleCrop>false</ScaleCrop>
  <Company/>
  <LinksUpToDate>false</LinksUpToDate>
  <CharactersWithSpaces>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Peng</dc:creator>
  <cp:keywords/>
  <dc:description/>
  <cp:lastModifiedBy>Yu Peng</cp:lastModifiedBy>
  <cp:revision>65</cp:revision>
  <dcterms:created xsi:type="dcterms:W3CDTF">2018-08-05T07:22:00Z</dcterms:created>
  <dcterms:modified xsi:type="dcterms:W3CDTF">2023-06-11T07:27:00Z</dcterms:modified>
</cp:coreProperties>
</file>