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5C8C38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C7874">
        <w:rPr>
          <w:rFonts w:hint="eastAsia"/>
          <w:sz w:val="32"/>
          <w:szCs w:val="32"/>
        </w:rPr>
        <w:t>又有吊車感電</w:t>
      </w:r>
    </w:p>
    <w:p w14:paraId="459AC819" w14:textId="76B85467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016CA47E" w:rsidR="00FD40BF" w:rsidRPr="009E1897" w:rsidRDefault="000947A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C787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3040CAB" wp14:editId="6B24E4DB">
            <wp:simplePos x="0" y="0"/>
            <wp:positionH relativeFrom="column">
              <wp:posOffset>3432810</wp:posOffset>
            </wp:positionH>
            <wp:positionV relativeFrom="paragraph">
              <wp:posOffset>-950568</wp:posOffset>
            </wp:positionV>
            <wp:extent cx="3716540" cy="2089768"/>
            <wp:effectExtent l="0" t="0" r="5080" b="6350"/>
            <wp:wrapTopAndBottom/>
            <wp:docPr id="1" name="圖片 1" descr="一張含有 文字, 天空, 室外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天空, 室外, 草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776" cy="209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EE9A314" w14:textId="503DEF8B" w:rsidR="006C7874" w:rsidRPr="000947A0" w:rsidRDefault="00D86FAB" w:rsidP="000947A0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9C5182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A6C1276" w14:textId="5453C11B" w:rsidR="000947A0" w:rsidRDefault="006C7874" w:rsidP="000947A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0947A0">
        <w:rPr>
          <w:rFonts w:asciiTheme="minorEastAsia" w:hAnsiTheme="minorEastAsia" w:cs="新細明體"/>
          <w:color w:val="232A31"/>
          <w:kern w:val="0"/>
          <w:szCs w:val="24"/>
        </w:rPr>
        <w:t>台南市北門區今（21）日發生一起工安意外，一部吊車下午1點18分處理電線吊掛作業時，疑似太靠近高壓電線引發感電，台南市消防局北門分隊獲報，派遣人車到場搶救，抵達時，陳姓吊車司機已失去生命跡象，對其施作CPR並送醫，同時通報相關單位到場勘驗，詳細狀況正在釐清當中。</w:t>
      </w:r>
    </w:p>
    <w:p w14:paraId="6D38396F" w14:textId="275449FC" w:rsidR="00870D93" w:rsidRPr="000947A0" w:rsidRDefault="006C7874" w:rsidP="000947A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0947A0">
        <w:rPr>
          <w:rFonts w:asciiTheme="minorEastAsia" w:hAnsiTheme="minorEastAsia" w:cs="新細明體"/>
          <w:color w:val="232A31"/>
          <w:kern w:val="0"/>
          <w:szCs w:val="24"/>
        </w:rPr>
        <w:t>學甲分局北門派出所所長柯振孟指出，現場為光電廠的施作工程，52歲的陳姓司機當下要將放置在地上的電纜線，吊掛至車上，疑似電纜太過靠近一旁高壓電線，雖未直接接觸，仍引發感電意外，陳男當場因觸電失去生命跡象，目前人還在佳里奇美醫院搶救中。</w:t>
      </w:r>
      <w:r w:rsidRPr="000947A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0947A0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094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2022/11/21 </w:t>
      </w:r>
      <w:r w:rsidR="000947A0" w:rsidRPr="00094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</w:t>
      </w:r>
      <w:r w:rsidRPr="000947A0">
        <w:rPr>
          <w:rFonts w:ascii="Helvetica Neue" w:eastAsia="新細明體" w:hAnsi="Helvetica Neue" w:cs="新細明體" w:hint="eastAsia"/>
          <w:color w:val="232A31"/>
          <w:kern w:val="0"/>
          <w:sz w:val="27"/>
          <w:szCs w:val="27"/>
          <w:shd w:val="clear" w:color="auto" w:fill="FFFFFF"/>
        </w:rPr>
        <w:t>)</w:t>
      </w:r>
    </w:p>
    <w:p w14:paraId="607356E4" w14:textId="45250EDD" w:rsidR="00724C8B" w:rsidRPr="000947A0" w:rsidRDefault="00724C8B" w:rsidP="00302F40">
      <w:pPr>
        <w:rPr>
          <w:rFonts w:asciiTheme="minorEastAsia" w:hAnsiTheme="minorEastAsia"/>
          <w:b/>
          <w:szCs w:val="24"/>
        </w:rPr>
      </w:pPr>
    </w:p>
    <w:p w14:paraId="4AB43005" w14:textId="02DF6A98" w:rsidR="006C7874" w:rsidRPr="000947A0" w:rsidRDefault="006C7874" w:rsidP="006C787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台南市七股區今年9月曾發生採收文蛤吊車吊臂觸電後，車輛起火導致3名工人死亡，今天又發生疑似吊車誤觸高壓電線事件，台南市消防局已同步通知警方及市府勞工局，進一步釐清原因。</w:t>
      </w:r>
      <w:r w:rsidRPr="00094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(</w:t>
      </w:r>
      <w:r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2022/11/21 </w:t>
      </w:r>
      <w:r w:rsidRPr="000947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39B80E6D" w14:textId="76462FFF" w:rsidR="00B17C5C" w:rsidRDefault="00B17C5C" w:rsidP="009C5182">
      <w:pPr>
        <w:rPr>
          <w:b/>
          <w:szCs w:val="24"/>
        </w:rPr>
      </w:pPr>
    </w:p>
    <w:p w14:paraId="7DAC3DD9" w14:textId="77777777" w:rsidR="009C5182" w:rsidRPr="009C5182" w:rsidRDefault="009C5182" w:rsidP="009C5182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47FD4E8" w14:textId="77777777" w:rsidR="006C7874" w:rsidRPr="000947A0" w:rsidRDefault="006C7874" w:rsidP="006C787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台電新營營業區處表示，現場非為台電員工或是承攬商，現場配電高達1萬1千伏特，甚至更高，呼籲民眾吊掛作業時，應與高壓線保持安全距離，從事鄰近電路工作時，先洽台電人員，加裝防護線管，或線路遷移以確保安全。</w:t>
      </w:r>
    </w:p>
    <w:p w14:paraId="383F6193" w14:textId="2EF26E88" w:rsidR="00870D93" w:rsidRPr="009C5182" w:rsidRDefault="00870D93" w:rsidP="009C5182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721BA7D" w:rsidR="00D86FAB" w:rsidRDefault="009235A6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038481B7" w:rsidR="0091488C" w:rsidRDefault="009C518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同樣是</w:t>
      </w:r>
      <w:r w:rsidR="009235A6">
        <w:rPr>
          <w:rFonts w:hint="eastAsia"/>
        </w:rPr>
        <w:t>在</w:t>
      </w:r>
      <w:r>
        <w:rPr>
          <w:rFonts w:hint="eastAsia"/>
        </w:rPr>
        <w:t>台南，</w:t>
      </w:r>
      <w:r w:rsidR="00EB6639">
        <w:rPr>
          <w:rFonts w:hint="eastAsia"/>
        </w:rPr>
        <w:t>二個月前才發生</w:t>
      </w:r>
      <w:r w:rsidR="00EB6639"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採收文蛤吊車吊臂觸電後，車輛起火導致3名工人死亡，</w:t>
      </w:r>
      <w:r w:rsidR="00EB663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現在</w:t>
      </w:r>
      <w:r w:rsidR="00EB6639" w:rsidRPr="000947A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又發生疑似吊車誤觸高壓電線事件</w:t>
      </w:r>
      <w:r w:rsidR="00EB663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3150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事實證明相關單位在</w:t>
      </w:r>
      <w:r w:rsidR="00EB663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上次事件</w:t>
      </w:r>
      <w:r w:rsidR="000F70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後</w:t>
      </w:r>
      <w:r w:rsidR="00EB663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並沒有</w:t>
      </w:r>
      <w:r w:rsidR="000F70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對防止類似案件採取任何「有效」的</w:t>
      </w:r>
      <w:r w:rsidR="003150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防範</w:t>
      </w:r>
      <w:r w:rsidR="000F705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措施</w:t>
      </w:r>
      <w:r w:rsidR="0031506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E9FB03" w14:textId="0DBE4716" w:rsidR="008B7FC5" w:rsidRDefault="008B7FC5" w:rsidP="00E37B2B"/>
    <w:p w14:paraId="57B9E25E" w14:textId="2DBA4542" w:rsidR="0031506C" w:rsidRDefault="0031506C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 w:rsidR="00C24622">
        <w:rPr>
          <w:rFonts w:hint="eastAsia"/>
        </w:rPr>
        <w:t>由新聞報導可知，此次感電事故是因為</w:t>
      </w:r>
      <w:r w:rsidR="00C24622" w:rsidRPr="000947A0">
        <w:rPr>
          <w:rFonts w:asciiTheme="minorEastAsia" w:hAnsiTheme="minorEastAsia" w:cs="新細明體"/>
          <w:color w:val="232A31"/>
          <w:kern w:val="0"/>
          <w:szCs w:val="24"/>
        </w:rPr>
        <w:t>吊車</w:t>
      </w:r>
      <w:r w:rsidR="00C24622">
        <w:rPr>
          <w:rFonts w:asciiTheme="minorEastAsia" w:hAnsiTheme="minorEastAsia" w:cs="新細明體" w:hint="eastAsia"/>
          <w:color w:val="232A31"/>
          <w:kern w:val="0"/>
          <w:szCs w:val="24"/>
        </w:rPr>
        <w:t>在</w:t>
      </w:r>
      <w:r w:rsidR="00C24622" w:rsidRPr="000947A0">
        <w:rPr>
          <w:rFonts w:asciiTheme="minorEastAsia" w:hAnsiTheme="minorEastAsia" w:cs="新細明體"/>
          <w:color w:val="232A31"/>
          <w:kern w:val="0"/>
          <w:szCs w:val="24"/>
        </w:rPr>
        <w:t>處理電線吊掛作業時，疑似太靠近高壓電線引發感電</w:t>
      </w:r>
      <w:r w:rsidR="00267DB3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7A7E9D">
        <w:rPr>
          <w:rFonts w:asciiTheme="minorEastAsia" w:hAnsiTheme="minorEastAsia" w:cs="新細明體" w:hint="eastAsia"/>
          <w:color w:val="232A31"/>
          <w:kern w:val="0"/>
          <w:szCs w:val="24"/>
        </w:rPr>
        <w:t>亦即沒有直接碰觸</w:t>
      </w:r>
      <w:r w:rsidR="00267DB3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  <w:r w:rsidR="007A7E9D">
        <w:rPr>
          <w:rFonts w:asciiTheme="minorEastAsia" w:hAnsiTheme="minorEastAsia" w:cs="新細明體" w:hint="eastAsia"/>
          <w:color w:val="232A31"/>
          <w:kern w:val="0"/>
          <w:szCs w:val="24"/>
        </w:rPr>
        <w:t>，由於配電高達1萬1千伏特以上，必需要保持安全距離</w:t>
      </w:r>
      <w:r w:rsidR="00C40375">
        <w:rPr>
          <w:rFonts w:asciiTheme="minorEastAsia" w:hAnsiTheme="minorEastAsia" w:cs="新細明體" w:hint="eastAsia"/>
          <w:color w:val="232A31"/>
          <w:kern w:val="0"/>
          <w:szCs w:val="24"/>
        </w:rPr>
        <w:t>或事先申請台電加裝防護線管或線路遷移才能確保安全</w:t>
      </w:r>
      <w:r w:rsidR="003C11E6">
        <w:rPr>
          <w:rFonts w:asciiTheme="minorEastAsia" w:hAnsiTheme="minorEastAsia" w:cs="新細明體" w:hint="eastAsia"/>
          <w:color w:val="232A31"/>
          <w:kern w:val="0"/>
          <w:szCs w:val="24"/>
        </w:rPr>
        <w:t>，可見這樣的事故是可以防護的！</w:t>
      </w:r>
    </w:p>
    <w:p w14:paraId="110B6082" w14:textId="7C82210E" w:rsidR="00C40375" w:rsidRDefault="00C40375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273B2161" w14:textId="0F50927A" w:rsidR="00C40375" w:rsidRDefault="00C40375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那麼</w:t>
      </w:r>
      <w:r w:rsidR="003C11E6">
        <w:rPr>
          <w:rFonts w:asciiTheme="minorEastAsia" w:hAnsiTheme="minorEastAsia" w:cs="新細明體" w:hint="eastAsia"/>
          <w:color w:val="232A31"/>
          <w:kern w:val="0"/>
          <w:szCs w:val="24"/>
        </w:rPr>
        <w:t>此次事故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所謂的「相關單位」又是哪些呢？</w:t>
      </w:r>
      <w:r w:rsidR="00C05AE7">
        <w:rPr>
          <w:rFonts w:asciiTheme="minorEastAsia" w:hAnsiTheme="minorEastAsia" w:cs="新細明體" w:hint="eastAsia"/>
          <w:color w:val="232A31"/>
          <w:kern w:val="0"/>
          <w:szCs w:val="24"/>
        </w:rPr>
        <w:t>首先是</w:t>
      </w:r>
      <w:r w:rsidR="00B77A3B">
        <w:rPr>
          <w:rFonts w:asciiTheme="minorEastAsia" w:hAnsiTheme="minorEastAsia" w:cs="新細明體" w:hint="eastAsia"/>
          <w:color w:val="232A31"/>
          <w:kern w:val="0"/>
          <w:szCs w:val="24"/>
        </w:rPr>
        <w:t>電</w:t>
      </w:r>
      <w:r w:rsidR="001B6E34">
        <w:rPr>
          <w:rFonts w:asciiTheme="minorEastAsia" w:hAnsiTheme="minorEastAsia" w:cs="新細明體" w:hint="eastAsia"/>
          <w:color w:val="232A31"/>
          <w:kern w:val="0"/>
          <w:szCs w:val="24"/>
        </w:rPr>
        <w:t>纜</w:t>
      </w:r>
      <w:r w:rsidR="00B77A3B">
        <w:rPr>
          <w:rFonts w:asciiTheme="minorEastAsia" w:hAnsiTheme="minorEastAsia" w:cs="新細明體" w:hint="eastAsia"/>
          <w:color w:val="232A31"/>
          <w:kern w:val="0"/>
          <w:szCs w:val="24"/>
        </w:rPr>
        <w:t>線工程委辦方</w:t>
      </w:r>
      <w:r w:rsidR="009477CF">
        <w:rPr>
          <w:rFonts w:asciiTheme="minorEastAsia" w:hAnsiTheme="minorEastAsia" w:cs="新細明體" w:hint="eastAsia"/>
          <w:color w:val="232A31"/>
          <w:kern w:val="0"/>
          <w:szCs w:val="24"/>
        </w:rPr>
        <w:t>(即光電廠)</w:t>
      </w:r>
      <w:r w:rsidR="00B77A3B">
        <w:rPr>
          <w:rFonts w:asciiTheme="minorEastAsia" w:hAnsiTheme="minorEastAsia" w:cs="新細明體" w:hint="eastAsia"/>
          <w:color w:val="232A31"/>
          <w:kern w:val="0"/>
          <w:szCs w:val="24"/>
        </w:rPr>
        <w:t>、工程承攬方</w:t>
      </w:r>
      <w:r w:rsidR="00C05AE7">
        <w:rPr>
          <w:rFonts w:asciiTheme="minorEastAsia" w:hAnsiTheme="minorEastAsia" w:cs="新細明體" w:hint="eastAsia"/>
          <w:color w:val="232A31"/>
          <w:kern w:val="0"/>
          <w:szCs w:val="24"/>
        </w:rPr>
        <w:t>(即雇用吊車司機者)</w:t>
      </w:r>
      <w:r w:rsidR="001B6E34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B77A3B">
        <w:rPr>
          <w:rFonts w:asciiTheme="minorEastAsia" w:hAnsiTheme="minorEastAsia" w:cs="新細明體" w:hint="eastAsia"/>
          <w:color w:val="232A31"/>
          <w:kern w:val="0"/>
          <w:szCs w:val="24"/>
        </w:rPr>
        <w:t>台電</w:t>
      </w:r>
      <w:r w:rsidR="001B6E34">
        <w:rPr>
          <w:rFonts w:asciiTheme="minorEastAsia" w:hAnsiTheme="minorEastAsia" w:cs="新細明體" w:hint="eastAsia"/>
          <w:color w:val="232A31"/>
          <w:kern w:val="0"/>
          <w:szCs w:val="24"/>
        </w:rPr>
        <w:t>以及市府勞工局。</w:t>
      </w:r>
      <w:r w:rsidR="00C05AE7">
        <w:rPr>
          <w:rFonts w:asciiTheme="minorEastAsia" w:hAnsiTheme="minorEastAsia" w:cs="新細明體" w:hint="eastAsia"/>
          <w:color w:val="232A31"/>
          <w:kern w:val="0"/>
          <w:szCs w:val="24"/>
        </w:rPr>
        <w:t>事故發生後，千</w:t>
      </w:r>
      <w:r w:rsidR="009235A6">
        <w:rPr>
          <w:rFonts w:asciiTheme="minorEastAsia" w:hAnsiTheme="minorEastAsia" w:cs="新細明體" w:hint="eastAsia"/>
          <w:color w:val="232A31"/>
          <w:kern w:val="0"/>
          <w:szCs w:val="24"/>
        </w:rPr>
        <w:t>萬不要以吊車司機操作不</w:t>
      </w:r>
      <w:r w:rsidR="001003D0">
        <w:rPr>
          <w:rFonts w:asciiTheme="minorEastAsia" w:hAnsiTheme="minorEastAsia" w:cs="新細明體" w:hint="eastAsia"/>
          <w:color w:val="232A31"/>
          <w:kern w:val="0"/>
          <w:szCs w:val="24"/>
        </w:rPr>
        <w:t>慎</w:t>
      </w:r>
      <w:r w:rsidR="0000070A">
        <w:rPr>
          <w:rFonts w:asciiTheme="minorEastAsia" w:hAnsiTheme="minorEastAsia" w:cs="新細明體" w:hint="eastAsia"/>
          <w:color w:val="232A31"/>
          <w:kern w:val="0"/>
          <w:szCs w:val="24"/>
        </w:rPr>
        <w:t>為由把責任</w:t>
      </w:r>
      <w:r w:rsidR="00B15AA7">
        <w:rPr>
          <w:rFonts w:asciiTheme="minorEastAsia" w:hAnsiTheme="minorEastAsia" w:cs="新細明體" w:hint="eastAsia"/>
          <w:color w:val="232A31"/>
          <w:kern w:val="0"/>
          <w:szCs w:val="24"/>
        </w:rPr>
        <w:t>推到當事人身上，可是</w:t>
      </w:r>
      <w:r w:rsidR="00D517B5">
        <w:rPr>
          <w:rFonts w:asciiTheme="minorEastAsia" w:hAnsiTheme="minorEastAsia" w:cs="新細明體" w:hint="eastAsia"/>
          <w:color w:val="232A31"/>
          <w:kern w:val="0"/>
          <w:szCs w:val="24"/>
        </w:rPr>
        <w:t>又因</w:t>
      </w:r>
      <w:r w:rsidR="00B15AA7">
        <w:rPr>
          <w:rFonts w:asciiTheme="minorEastAsia" w:hAnsiTheme="minorEastAsia" w:cs="新細明體" w:hint="eastAsia"/>
          <w:color w:val="232A31"/>
          <w:kern w:val="0"/>
          <w:szCs w:val="24"/>
        </w:rPr>
        <w:t>人已不</w:t>
      </w:r>
      <w:r w:rsidR="0000070A">
        <w:rPr>
          <w:rFonts w:asciiTheme="minorEastAsia" w:hAnsiTheme="minorEastAsia" w:cs="新細明體" w:hint="eastAsia"/>
          <w:color w:val="232A31"/>
          <w:kern w:val="0"/>
          <w:szCs w:val="24"/>
        </w:rPr>
        <w:t>幸亡故付出了代價</w:t>
      </w:r>
      <w:r w:rsidR="004C5E06">
        <w:rPr>
          <w:rFonts w:asciiTheme="minorEastAsia" w:hAnsiTheme="minorEastAsia" w:cs="新細明體" w:hint="eastAsia"/>
          <w:color w:val="232A31"/>
          <w:kern w:val="0"/>
          <w:szCs w:val="24"/>
        </w:rPr>
        <w:t>，如此歸責問題</w:t>
      </w:r>
      <w:r w:rsidR="00AE0835">
        <w:rPr>
          <w:rFonts w:asciiTheme="minorEastAsia" w:hAnsiTheme="minorEastAsia" w:cs="新細明體" w:hint="eastAsia"/>
          <w:color w:val="232A31"/>
          <w:kern w:val="0"/>
          <w:szCs w:val="24"/>
        </w:rPr>
        <w:t>並</w:t>
      </w:r>
      <w:r w:rsidR="004C5E06">
        <w:rPr>
          <w:rFonts w:asciiTheme="minorEastAsia" w:hAnsiTheme="minorEastAsia" w:cs="新細明體" w:hint="eastAsia"/>
          <w:color w:val="232A31"/>
          <w:kern w:val="0"/>
          <w:szCs w:val="24"/>
        </w:rPr>
        <w:t>沒有解決</w:t>
      </w:r>
      <w:r w:rsidR="0000070A">
        <w:rPr>
          <w:rFonts w:asciiTheme="minorEastAsia" w:hAnsiTheme="minorEastAsia" w:cs="新細明體" w:hint="eastAsia"/>
          <w:color w:val="232A31"/>
          <w:kern w:val="0"/>
          <w:szCs w:val="24"/>
        </w:rPr>
        <w:t>；</w:t>
      </w:r>
      <w:r w:rsidR="00AE0835">
        <w:rPr>
          <w:rFonts w:asciiTheme="minorEastAsia" w:hAnsiTheme="minorEastAsia" w:cs="新細明體" w:hint="eastAsia"/>
          <w:color w:val="232A31"/>
          <w:kern w:val="0"/>
          <w:szCs w:val="24"/>
        </w:rPr>
        <w:t>再者，</w:t>
      </w:r>
      <w:r w:rsidR="00DA438F">
        <w:rPr>
          <w:rFonts w:asciiTheme="minorEastAsia" w:hAnsiTheme="minorEastAsia" w:cs="新細明體" w:hint="eastAsia"/>
          <w:color w:val="232A31"/>
          <w:kern w:val="0"/>
          <w:szCs w:val="24"/>
        </w:rPr>
        <w:t>該處本</w:t>
      </w:r>
      <w:r w:rsidR="004C5E06">
        <w:rPr>
          <w:rFonts w:asciiTheme="minorEastAsia" w:hAnsiTheme="minorEastAsia" w:cs="新細明體" w:hint="eastAsia"/>
          <w:color w:val="232A31"/>
          <w:kern w:val="0"/>
          <w:szCs w:val="24"/>
        </w:rPr>
        <w:t>來</w:t>
      </w:r>
      <w:r w:rsidR="00DA438F">
        <w:rPr>
          <w:rFonts w:asciiTheme="minorEastAsia" w:hAnsiTheme="minorEastAsia" w:cs="新細明體" w:hint="eastAsia"/>
          <w:color w:val="232A31"/>
          <w:kern w:val="0"/>
          <w:szCs w:val="24"/>
        </w:rPr>
        <w:t>就是高壓電線，</w:t>
      </w:r>
      <w:r w:rsidR="009235A6">
        <w:rPr>
          <w:rFonts w:asciiTheme="minorEastAsia" w:hAnsiTheme="minorEastAsia" w:cs="新細明體" w:hint="eastAsia"/>
          <w:color w:val="232A31"/>
          <w:kern w:val="0"/>
          <w:szCs w:val="24"/>
        </w:rPr>
        <w:t>施工</w:t>
      </w:r>
      <w:r w:rsidR="00DA438F">
        <w:rPr>
          <w:rFonts w:asciiTheme="minorEastAsia" w:hAnsiTheme="minorEastAsia" w:cs="新細明體" w:hint="eastAsia"/>
          <w:color w:val="232A31"/>
          <w:kern w:val="0"/>
          <w:szCs w:val="24"/>
        </w:rPr>
        <w:t>單位又</w:t>
      </w:r>
      <w:r w:rsidR="009235A6">
        <w:rPr>
          <w:rFonts w:asciiTheme="minorEastAsia" w:hAnsiTheme="minorEastAsia" w:cs="新細明體" w:hint="eastAsia"/>
          <w:color w:val="232A31"/>
          <w:kern w:val="0"/>
          <w:szCs w:val="24"/>
        </w:rPr>
        <w:t>未向台電申請</w:t>
      </w:r>
      <w:r w:rsidR="00D648C3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DA438F">
        <w:rPr>
          <w:rFonts w:asciiTheme="minorEastAsia" w:hAnsiTheme="minorEastAsia" w:cs="新細明體" w:hint="eastAsia"/>
          <w:color w:val="232A31"/>
          <w:kern w:val="0"/>
          <w:szCs w:val="24"/>
        </w:rPr>
        <w:t>否則</w:t>
      </w:r>
      <w:r w:rsidR="00D648C3">
        <w:rPr>
          <w:rFonts w:asciiTheme="minorEastAsia" w:hAnsiTheme="minorEastAsia" w:cs="新細明體" w:hint="eastAsia"/>
          <w:color w:val="232A31"/>
          <w:kern w:val="0"/>
          <w:szCs w:val="24"/>
        </w:rPr>
        <w:t>台電可配合加裝防護管或線路遷移</w:t>
      </w:r>
      <w:r w:rsidR="00AE0835">
        <w:rPr>
          <w:rFonts w:asciiTheme="minorEastAsia" w:hAnsiTheme="minorEastAsia" w:cs="新細明體" w:hint="eastAsia"/>
          <w:color w:val="232A31"/>
          <w:kern w:val="0"/>
          <w:szCs w:val="24"/>
        </w:rPr>
        <w:t>，那麼有危險性的高壓電線有標示嗎？</w:t>
      </w:r>
      <w:r w:rsidR="00F36839">
        <w:rPr>
          <w:rFonts w:asciiTheme="minorEastAsia" w:hAnsiTheme="minorEastAsia" w:cs="新細明體" w:hint="eastAsia"/>
          <w:color w:val="232A31"/>
          <w:kern w:val="0"/>
          <w:szCs w:val="24"/>
        </w:rPr>
        <w:t>相關施工要先向台電申請別人</w:t>
      </w:r>
      <w:r w:rsidR="002B26D3">
        <w:rPr>
          <w:rFonts w:asciiTheme="minorEastAsia" w:hAnsiTheme="minorEastAsia" w:cs="新細明體" w:hint="eastAsia"/>
          <w:color w:val="232A31"/>
          <w:kern w:val="0"/>
          <w:szCs w:val="24"/>
        </w:rPr>
        <w:t>要怎麼</w:t>
      </w:r>
      <w:r w:rsidR="00F36839">
        <w:rPr>
          <w:rFonts w:asciiTheme="minorEastAsia" w:hAnsiTheme="minorEastAsia" w:cs="新細明體" w:hint="eastAsia"/>
          <w:color w:val="232A31"/>
          <w:kern w:val="0"/>
          <w:szCs w:val="24"/>
        </w:rPr>
        <w:t>知道？</w:t>
      </w:r>
      <w:r w:rsidR="00B85F79">
        <w:rPr>
          <w:rFonts w:asciiTheme="minorEastAsia" w:hAnsiTheme="minorEastAsia" w:cs="新細明體" w:hint="eastAsia"/>
          <w:color w:val="232A31"/>
          <w:kern w:val="0"/>
          <w:szCs w:val="24"/>
        </w:rPr>
        <w:t>光電廠</w:t>
      </w:r>
      <w:r w:rsidR="005A2EDE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1003D0">
        <w:rPr>
          <w:rFonts w:asciiTheme="minorEastAsia" w:hAnsiTheme="minorEastAsia" w:cs="新細明體" w:hint="eastAsia"/>
          <w:color w:val="232A31"/>
          <w:kern w:val="0"/>
          <w:szCs w:val="24"/>
        </w:rPr>
        <w:t>工程發包後</w:t>
      </w:r>
      <w:r w:rsidR="00E62C2F">
        <w:rPr>
          <w:rFonts w:asciiTheme="minorEastAsia" w:hAnsiTheme="minorEastAsia" w:cs="新細明體" w:hint="eastAsia"/>
          <w:color w:val="232A31"/>
          <w:kern w:val="0"/>
          <w:szCs w:val="24"/>
        </w:rPr>
        <w:t>施工安全應</w:t>
      </w:r>
      <w:r w:rsidR="001003D0">
        <w:rPr>
          <w:rFonts w:asciiTheme="minorEastAsia" w:hAnsiTheme="minorEastAsia" w:cs="新細明體" w:hint="eastAsia"/>
          <w:color w:val="232A31"/>
          <w:kern w:val="0"/>
          <w:szCs w:val="24"/>
        </w:rPr>
        <w:t>該由承攬方負責</w:t>
      </w:r>
      <w:r w:rsidR="00D648C3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B02C12">
        <w:rPr>
          <w:rFonts w:asciiTheme="minorEastAsia" w:hAnsiTheme="minorEastAsia" w:cs="新細明體" w:hint="eastAsia"/>
          <w:color w:val="232A31"/>
          <w:kern w:val="0"/>
          <w:szCs w:val="24"/>
        </w:rPr>
        <w:t>承攬方</w:t>
      </w:r>
      <w:r w:rsidR="00B85F79">
        <w:rPr>
          <w:rFonts w:asciiTheme="minorEastAsia" w:hAnsiTheme="minorEastAsia" w:cs="新細明體" w:hint="eastAsia"/>
          <w:color w:val="232A31"/>
          <w:kern w:val="0"/>
          <w:szCs w:val="24"/>
        </w:rPr>
        <w:t>是否</w:t>
      </w:r>
      <w:r w:rsidR="00B02C12">
        <w:rPr>
          <w:rFonts w:asciiTheme="minorEastAsia" w:hAnsiTheme="minorEastAsia" w:cs="新細明體" w:hint="eastAsia"/>
          <w:color w:val="232A31"/>
          <w:kern w:val="0"/>
          <w:szCs w:val="24"/>
        </w:rPr>
        <w:t>合法合規</w:t>
      </w:r>
      <w:r w:rsidR="00B85F79">
        <w:rPr>
          <w:rFonts w:asciiTheme="minorEastAsia" w:hAnsiTheme="minorEastAsia" w:cs="新細明體" w:hint="eastAsia"/>
          <w:color w:val="232A31"/>
          <w:kern w:val="0"/>
          <w:szCs w:val="24"/>
        </w:rPr>
        <w:t>自己</w:t>
      </w:r>
      <w:r w:rsidR="002B26D3">
        <w:rPr>
          <w:rFonts w:asciiTheme="minorEastAsia" w:hAnsiTheme="minorEastAsia" w:cs="新細明體" w:hint="eastAsia"/>
          <w:color w:val="232A31"/>
          <w:kern w:val="0"/>
          <w:szCs w:val="24"/>
        </w:rPr>
        <w:t>有無</w:t>
      </w:r>
      <w:r w:rsidR="00B85F79">
        <w:rPr>
          <w:rFonts w:asciiTheme="minorEastAsia" w:hAnsiTheme="minorEastAsia" w:cs="新細明體" w:hint="eastAsia"/>
          <w:color w:val="232A31"/>
          <w:kern w:val="0"/>
          <w:szCs w:val="24"/>
        </w:rPr>
        <w:t>監督</w:t>
      </w:r>
      <w:r w:rsidR="002B26D3">
        <w:rPr>
          <w:rFonts w:asciiTheme="minorEastAsia" w:hAnsiTheme="minorEastAsia" w:cs="新細明體" w:hint="eastAsia"/>
          <w:color w:val="232A31"/>
          <w:kern w:val="0"/>
          <w:szCs w:val="24"/>
        </w:rPr>
        <w:t>責任？</w:t>
      </w:r>
      <w:r w:rsidR="00B02C12">
        <w:rPr>
          <w:rFonts w:asciiTheme="minorEastAsia" w:hAnsiTheme="minorEastAsia" w:cs="新細明體" w:hint="eastAsia"/>
          <w:color w:val="232A31"/>
          <w:kern w:val="0"/>
          <w:szCs w:val="24"/>
        </w:rPr>
        <w:t>市府</w:t>
      </w:r>
      <w:r w:rsidR="0097097E">
        <w:rPr>
          <w:rFonts w:asciiTheme="minorEastAsia" w:hAnsiTheme="minorEastAsia" w:cs="新細明體" w:hint="eastAsia"/>
          <w:color w:val="232A31"/>
          <w:kern w:val="0"/>
          <w:szCs w:val="24"/>
        </w:rPr>
        <w:t>勞工局</w:t>
      </w:r>
      <w:r w:rsidR="00EE7E68">
        <w:rPr>
          <w:rFonts w:asciiTheme="minorEastAsia" w:hAnsiTheme="minorEastAsia" w:cs="新細明體" w:hint="eastAsia"/>
          <w:color w:val="232A31"/>
          <w:kern w:val="0"/>
          <w:szCs w:val="24"/>
        </w:rPr>
        <w:t>的工作只是</w:t>
      </w:r>
      <w:r w:rsidR="00B02C12">
        <w:rPr>
          <w:rFonts w:asciiTheme="minorEastAsia" w:hAnsiTheme="minorEastAsia" w:cs="新細明體" w:hint="eastAsia"/>
          <w:color w:val="232A31"/>
          <w:kern w:val="0"/>
          <w:szCs w:val="24"/>
        </w:rPr>
        <w:t>協助出事勞工</w:t>
      </w:r>
      <w:r w:rsidR="00B15AA7">
        <w:rPr>
          <w:rFonts w:asciiTheme="minorEastAsia" w:hAnsiTheme="minorEastAsia" w:cs="新細明體" w:hint="eastAsia"/>
          <w:color w:val="232A31"/>
          <w:kern w:val="0"/>
          <w:szCs w:val="24"/>
        </w:rPr>
        <w:t>維護應有權益</w:t>
      </w:r>
      <w:r w:rsidR="0097097E">
        <w:rPr>
          <w:rFonts w:asciiTheme="minorEastAsia" w:hAnsiTheme="minorEastAsia" w:cs="新細明體" w:hint="eastAsia"/>
          <w:color w:val="232A31"/>
          <w:kern w:val="0"/>
          <w:szCs w:val="24"/>
        </w:rPr>
        <w:t>獲得</w:t>
      </w:r>
      <w:r w:rsidR="00B15AA7">
        <w:rPr>
          <w:rFonts w:asciiTheme="minorEastAsia" w:hAnsiTheme="minorEastAsia" w:cs="新細明體" w:hint="eastAsia"/>
          <w:color w:val="232A31"/>
          <w:kern w:val="0"/>
          <w:szCs w:val="24"/>
        </w:rPr>
        <w:t>理</w:t>
      </w:r>
      <w:r w:rsidR="0097097E">
        <w:rPr>
          <w:rFonts w:asciiTheme="minorEastAsia" w:hAnsiTheme="minorEastAsia" w:cs="新細明體" w:hint="eastAsia"/>
          <w:color w:val="232A31"/>
          <w:kern w:val="0"/>
          <w:szCs w:val="24"/>
        </w:rPr>
        <w:t>賠</w:t>
      </w:r>
      <w:r w:rsidR="00EE7E68">
        <w:rPr>
          <w:rFonts w:asciiTheme="minorEastAsia" w:hAnsiTheme="minorEastAsia" w:cs="新細明體" w:hint="eastAsia"/>
          <w:color w:val="232A31"/>
          <w:kern w:val="0"/>
          <w:szCs w:val="24"/>
        </w:rPr>
        <w:t>嗎？</w:t>
      </w:r>
      <w:r w:rsidR="007C52F7">
        <w:rPr>
          <w:rFonts w:asciiTheme="minorEastAsia" w:hAnsiTheme="minorEastAsia" w:cs="新細明體" w:hint="eastAsia"/>
          <w:color w:val="232A31"/>
          <w:kern w:val="0"/>
          <w:szCs w:val="24"/>
        </w:rPr>
        <w:t>這些</w:t>
      </w:r>
      <w:r w:rsidR="00CA2341">
        <w:rPr>
          <w:rFonts w:asciiTheme="minorEastAsia" w:hAnsiTheme="minorEastAsia" w:cs="新細明體" w:hint="eastAsia"/>
          <w:color w:val="232A31"/>
          <w:kern w:val="0"/>
          <w:szCs w:val="24"/>
        </w:rPr>
        <w:t>觀念和做法</w:t>
      </w:r>
      <w:r w:rsidR="007C52F7">
        <w:rPr>
          <w:rFonts w:asciiTheme="minorEastAsia" w:hAnsiTheme="minorEastAsia" w:cs="新細明體" w:hint="eastAsia"/>
          <w:color w:val="232A31"/>
          <w:kern w:val="0"/>
          <w:szCs w:val="24"/>
        </w:rPr>
        <w:t>對於如何防範以後發生類似事故</w:t>
      </w:r>
      <w:r w:rsidR="00CA2341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7C52F7">
        <w:rPr>
          <w:rFonts w:asciiTheme="minorEastAsia" w:hAnsiTheme="minorEastAsia" w:cs="新細明體" w:hint="eastAsia"/>
          <w:color w:val="232A31"/>
          <w:kern w:val="0"/>
          <w:szCs w:val="24"/>
        </w:rPr>
        <w:t>完全沒有功能</w:t>
      </w:r>
      <w:r w:rsidR="00CA2341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27297C">
        <w:rPr>
          <w:rFonts w:asciiTheme="minorEastAsia" w:hAnsiTheme="minorEastAsia" w:cs="新細明體" w:hint="eastAsia"/>
          <w:color w:val="232A31"/>
          <w:kern w:val="0"/>
          <w:szCs w:val="24"/>
        </w:rPr>
        <w:t>，難怪事故仍會發生。</w:t>
      </w:r>
    </w:p>
    <w:p w14:paraId="65EDD13C" w14:textId="6F80D797" w:rsidR="0027297C" w:rsidRDefault="0027297C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CDBB22B" w14:textId="0A2717C0" w:rsidR="0027297C" w:rsidRDefault="0027297C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我們記得台塑集團曾因</w:t>
      </w:r>
      <w:r w:rsidR="0070132D">
        <w:rPr>
          <w:rFonts w:asciiTheme="minorEastAsia" w:hAnsiTheme="minorEastAsia" w:cs="新細明體" w:hint="eastAsia"/>
          <w:color w:val="232A31"/>
          <w:kern w:val="0"/>
          <w:szCs w:val="24"/>
        </w:rPr>
        <w:t>委託處理事業廢棄物的承攬商任</w:t>
      </w:r>
      <w:r w:rsidR="00DB5179">
        <w:rPr>
          <w:rFonts w:asciiTheme="minorEastAsia" w:hAnsiTheme="minorEastAsia" w:cs="新細明體" w:hint="eastAsia"/>
          <w:color w:val="232A31"/>
          <w:kern w:val="0"/>
          <w:szCs w:val="24"/>
        </w:rPr>
        <w:t>意</w:t>
      </w:r>
      <w:r w:rsidR="0070132D">
        <w:rPr>
          <w:rFonts w:asciiTheme="minorEastAsia" w:hAnsiTheme="minorEastAsia" w:cs="新細明體" w:hint="eastAsia"/>
          <w:color w:val="232A31"/>
          <w:kern w:val="0"/>
          <w:szCs w:val="24"/>
        </w:rPr>
        <w:t>丟棄而</w:t>
      </w:r>
      <w:r w:rsidR="00FD186E">
        <w:rPr>
          <w:rFonts w:asciiTheme="minorEastAsia" w:hAnsiTheme="minorEastAsia" w:cs="新細明體" w:hint="eastAsia"/>
          <w:color w:val="232A31"/>
          <w:kern w:val="0"/>
          <w:szCs w:val="24"/>
        </w:rPr>
        <w:t>挨罰的事件，可知不是發包出去以後委託方就可不負責任的，如施工有危險性亦有責任督促承攬商向相關單位</w:t>
      </w:r>
      <w:r w:rsidR="007D3238">
        <w:rPr>
          <w:rFonts w:asciiTheme="minorEastAsia" w:hAnsiTheme="minorEastAsia" w:cs="新細明體" w:hint="eastAsia"/>
          <w:color w:val="232A31"/>
          <w:kern w:val="0"/>
          <w:szCs w:val="24"/>
        </w:rPr>
        <w:t>申請；承攬方</w:t>
      </w:r>
      <w:r w:rsidR="00F05C6A">
        <w:rPr>
          <w:rFonts w:asciiTheme="minorEastAsia" w:hAnsiTheme="minorEastAsia" w:cs="新細明體" w:hint="eastAsia"/>
          <w:color w:val="232A31"/>
          <w:kern w:val="0"/>
          <w:szCs w:val="24"/>
        </w:rPr>
        <w:t>既承攬危險性工程，有責任了解相關規定維護員工安全，</w:t>
      </w:r>
      <w:r w:rsidR="007D3238">
        <w:rPr>
          <w:rFonts w:asciiTheme="minorEastAsia" w:hAnsiTheme="minorEastAsia" w:cs="新細明體" w:hint="eastAsia"/>
          <w:color w:val="232A31"/>
          <w:kern w:val="0"/>
          <w:szCs w:val="24"/>
        </w:rPr>
        <w:t>不可以人為失誤為自己脫責</w:t>
      </w:r>
      <w:r w:rsidR="00F05C6A">
        <w:rPr>
          <w:rFonts w:asciiTheme="minorEastAsia" w:hAnsiTheme="minorEastAsia" w:cs="新細明體" w:hint="eastAsia"/>
          <w:color w:val="232A31"/>
          <w:kern w:val="0"/>
          <w:szCs w:val="24"/>
        </w:rPr>
        <w:t>；台電也不</w:t>
      </w:r>
      <w:r w:rsidR="00DB5179">
        <w:rPr>
          <w:rFonts w:asciiTheme="minorEastAsia" w:hAnsiTheme="minorEastAsia" w:cs="新細明體" w:hint="eastAsia"/>
          <w:color w:val="232A31"/>
          <w:kern w:val="0"/>
          <w:szCs w:val="24"/>
        </w:rPr>
        <w:t>該只</w:t>
      </w:r>
      <w:r w:rsidR="00F05C6A">
        <w:rPr>
          <w:rFonts w:asciiTheme="minorEastAsia" w:hAnsiTheme="minorEastAsia" w:cs="新細明體" w:hint="eastAsia"/>
          <w:color w:val="232A31"/>
          <w:kern w:val="0"/>
          <w:szCs w:val="24"/>
        </w:rPr>
        <w:t>是坐等別人</w:t>
      </w:r>
      <w:r w:rsidR="0036327B">
        <w:rPr>
          <w:rFonts w:asciiTheme="minorEastAsia" w:hAnsiTheme="minorEastAsia" w:cs="新細明體" w:hint="eastAsia"/>
          <w:color w:val="232A31"/>
          <w:kern w:val="0"/>
          <w:szCs w:val="24"/>
        </w:rPr>
        <w:t>申請，而是要了解高壓線路易生危險處，予以適當標示，足以讓人產生警覺</w:t>
      </w:r>
      <w:r w:rsidR="001406DA">
        <w:rPr>
          <w:rFonts w:asciiTheme="minorEastAsia" w:hAnsiTheme="minorEastAsia" w:cs="新細明體" w:hint="eastAsia"/>
          <w:color w:val="232A31"/>
          <w:kern w:val="0"/>
          <w:szCs w:val="24"/>
        </w:rPr>
        <w:t>，而且要對有必要之處事先就裝好防護線管；</w:t>
      </w:r>
      <w:r w:rsidR="00C66E12">
        <w:rPr>
          <w:rFonts w:asciiTheme="minorEastAsia" w:hAnsiTheme="minorEastAsia" w:cs="新細明體" w:hint="eastAsia"/>
          <w:color w:val="232A31"/>
          <w:kern w:val="0"/>
          <w:szCs w:val="24"/>
        </w:rPr>
        <w:t>政府(</w:t>
      </w:r>
      <w:r w:rsidR="001406DA">
        <w:rPr>
          <w:rFonts w:asciiTheme="minorEastAsia" w:hAnsiTheme="minorEastAsia" w:cs="新細明體" w:hint="eastAsia"/>
          <w:color w:val="232A31"/>
          <w:kern w:val="0"/>
          <w:szCs w:val="24"/>
        </w:rPr>
        <w:t>勞工局</w:t>
      </w:r>
      <w:r w:rsidR="00C66E12">
        <w:rPr>
          <w:rFonts w:asciiTheme="minorEastAsia" w:hAnsiTheme="minorEastAsia" w:cs="新細明體" w:hint="eastAsia"/>
          <w:color w:val="232A31"/>
          <w:kern w:val="0"/>
          <w:szCs w:val="24"/>
        </w:rPr>
        <w:t>？)也不應只是事後協助理賠事宜，而是必需</w:t>
      </w:r>
      <w:r w:rsidR="008F5DD4">
        <w:rPr>
          <w:rFonts w:asciiTheme="minorEastAsia" w:hAnsiTheme="minorEastAsia" w:cs="新細明體" w:hint="eastAsia"/>
          <w:color w:val="232A31"/>
          <w:kern w:val="0"/>
          <w:szCs w:val="24"/>
        </w:rPr>
        <w:t>研究</w:t>
      </w:r>
      <w:r w:rsidR="00C66E12">
        <w:rPr>
          <w:rFonts w:asciiTheme="minorEastAsia" w:hAnsiTheme="minorEastAsia" w:cs="新細明體" w:hint="eastAsia"/>
          <w:color w:val="232A31"/>
          <w:kern w:val="0"/>
          <w:szCs w:val="24"/>
        </w:rPr>
        <w:t>對事先防止事故</w:t>
      </w:r>
      <w:r w:rsidR="008F5DD4">
        <w:rPr>
          <w:rFonts w:asciiTheme="minorEastAsia" w:hAnsiTheme="minorEastAsia" w:cs="新細明體" w:hint="eastAsia"/>
          <w:color w:val="232A31"/>
          <w:kern w:val="0"/>
          <w:szCs w:val="24"/>
        </w:rPr>
        <w:t>哪裡可以</w:t>
      </w:r>
      <w:r w:rsidR="00C66E12">
        <w:rPr>
          <w:rFonts w:asciiTheme="minorEastAsia" w:hAnsiTheme="minorEastAsia" w:cs="新細明體" w:hint="eastAsia"/>
          <w:color w:val="232A31"/>
          <w:kern w:val="0"/>
          <w:szCs w:val="24"/>
        </w:rPr>
        <w:t>做些工作，例如勞工</w:t>
      </w:r>
      <w:r w:rsidR="008F5DD4">
        <w:rPr>
          <w:rFonts w:asciiTheme="minorEastAsia" w:hAnsiTheme="minorEastAsia" w:cs="新細明體" w:hint="eastAsia"/>
          <w:color w:val="232A31"/>
          <w:kern w:val="0"/>
          <w:szCs w:val="24"/>
        </w:rPr>
        <w:t>安全</w:t>
      </w:r>
      <w:r w:rsidR="00C66E12">
        <w:rPr>
          <w:rFonts w:asciiTheme="minorEastAsia" w:hAnsiTheme="minorEastAsia" w:cs="新細明體" w:hint="eastAsia"/>
          <w:color w:val="232A31"/>
          <w:kern w:val="0"/>
          <w:szCs w:val="24"/>
        </w:rPr>
        <w:t>訓練</w:t>
      </w:r>
      <w:r w:rsidR="008F5DD4">
        <w:rPr>
          <w:rFonts w:asciiTheme="minorEastAsia" w:hAnsiTheme="minorEastAsia" w:cs="新細明體" w:hint="eastAsia"/>
          <w:color w:val="232A31"/>
          <w:kern w:val="0"/>
          <w:szCs w:val="24"/>
        </w:rPr>
        <w:t>、承攬業者的管理……等，這些作為才是真正對</w:t>
      </w:r>
      <w:r w:rsidR="004507CD">
        <w:rPr>
          <w:rFonts w:asciiTheme="minorEastAsia" w:hAnsiTheme="minorEastAsia" w:cs="新細明體" w:hint="eastAsia"/>
          <w:color w:val="232A31"/>
          <w:kern w:val="0"/>
          <w:szCs w:val="24"/>
        </w:rPr>
        <w:t>防止事故有用的工作</w:t>
      </w:r>
      <w:r w:rsidR="008F5DD4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15F47A71" w14:textId="5F0A07DB" w:rsidR="004507CD" w:rsidRDefault="004507CD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1EDC4F5A" w14:textId="6F70EA90" w:rsidR="004507CD" w:rsidRDefault="004507CD" w:rsidP="00E37B2B"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同學們，你對於本議題還有什麼補充想法？請提出分享討論。</w:t>
      </w:r>
    </w:p>
    <w:p w14:paraId="32751037" w14:textId="6DFF556A" w:rsidR="0031506C" w:rsidRPr="00C05AE7" w:rsidRDefault="0031506C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BD7E" w14:textId="77777777" w:rsidR="007F5752" w:rsidRDefault="007F5752" w:rsidP="00551421">
      <w:r>
        <w:separator/>
      </w:r>
    </w:p>
  </w:endnote>
  <w:endnote w:type="continuationSeparator" w:id="0">
    <w:p w14:paraId="20D195D6" w14:textId="77777777" w:rsidR="007F5752" w:rsidRDefault="007F575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A85CE" w14:textId="77777777" w:rsidR="007F5752" w:rsidRDefault="007F5752" w:rsidP="00551421">
      <w:r>
        <w:separator/>
      </w:r>
    </w:p>
  </w:footnote>
  <w:footnote w:type="continuationSeparator" w:id="0">
    <w:p w14:paraId="51E69065" w14:textId="77777777" w:rsidR="007F5752" w:rsidRDefault="007F575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4A21DD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070A"/>
    <w:rsid w:val="0002057F"/>
    <w:rsid w:val="00063A6E"/>
    <w:rsid w:val="00075A7F"/>
    <w:rsid w:val="000947A0"/>
    <w:rsid w:val="000A5495"/>
    <w:rsid w:val="000B0F70"/>
    <w:rsid w:val="000D2716"/>
    <w:rsid w:val="000D4B8F"/>
    <w:rsid w:val="000E37C6"/>
    <w:rsid w:val="000E6EDC"/>
    <w:rsid w:val="000E7E16"/>
    <w:rsid w:val="000F705F"/>
    <w:rsid w:val="001003D0"/>
    <w:rsid w:val="00104D76"/>
    <w:rsid w:val="00116150"/>
    <w:rsid w:val="001264F5"/>
    <w:rsid w:val="001406DA"/>
    <w:rsid w:val="001454C1"/>
    <w:rsid w:val="00160992"/>
    <w:rsid w:val="00161BC9"/>
    <w:rsid w:val="001B6E34"/>
    <w:rsid w:val="001C5D02"/>
    <w:rsid w:val="001E60B9"/>
    <w:rsid w:val="00212296"/>
    <w:rsid w:val="00234CD0"/>
    <w:rsid w:val="00254806"/>
    <w:rsid w:val="00262755"/>
    <w:rsid w:val="00267DB3"/>
    <w:rsid w:val="0027297C"/>
    <w:rsid w:val="00277D27"/>
    <w:rsid w:val="00284937"/>
    <w:rsid w:val="00297CF7"/>
    <w:rsid w:val="002A4C4E"/>
    <w:rsid w:val="002B26D3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506C"/>
    <w:rsid w:val="00316B1F"/>
    <w:rsid w:val="00321786"/>
    <w:rsid w:val="00323EAA"/>
    <w:rsid w:val="00326F2E"/>
    <w:rsid w:val="00335EDF"/>
    <w:rsid w:val="00354C8F"/>
    <w:rsid w:val="00361864"/>
    <w:rsid w:val="0036327B"/>
    <w:rsid w:val="003834BB"/>
    <w:rsid w:val="00392CD3"/>
    <w:rsid w:val="003A6144"/>
    <w:rsid w:val="003A6515"/>
    <w:rsid w:val="003B7205"/>
    <w:rsid w:val="003C11E6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07CD"/>
    <w:rsid w:val="00454A87"/>
    <w:rsid w:val="00456328"/>
    <w:rsid w:val="00457A32"/>
    <w:rsid w:val="004713AA"/>
    <w:rsid w:val="0047385B"/>
    <w:rsid w:val="0048109D"/>
    <w:rsid w:val="004A5519"/>
    <w:rsid w:val="004C1205"/>
    <w:rsid w:val="004C5E06"/>
    <w:rsid w:val="004F4C59"/>
    <w:rsid w:val="005308A0"/>
    <w:rsid w:val="00530A8C"/>
    <w:rsid w:val="00551421"/>
    <w:rsid w:val="00556415"/>
    <w:rsid w:val="0058162B"/>
    <w:rsid w:val="00581F81"/>
    <w:rsid w:val="005A2EDE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C7874"/>
    <w:rsid w:val="006E499E"/>
    <w:rsid w:val="0070132D"/>
    <w:rsid w:val="007041C5"/>
    <w:rsid w:val="0072431A"/>
    <w:rsid w:val="00724C8B"/>
    <w:rsid w:val="007303BC"/>
    <w:rsid w:val="0073612C"/>
    <w:rsid w:val="00750FB3"/>
    <w:rsid w:val="00763E64"/>
    <w:rsid w:val="00772AA3"/>
    <w:rsid w:val="00781D3C"/>
    <w:rsid w:val="00796CF6"/>
    <w:rsid w:val="007A7E9D"/>
    <w:rsid w:val="007B4FE1"/>
    <w:rsid w:val="007C1704"/>
    <w:rsid w:val="007C2C56"/>
    <w:rsid w:val="007C52F7"/>
    <w:rsid w:val="007D3238"/>
    <w:rsid w:val="007F5752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5DD4"/>
    <w:rsid w:val="0091134C"/>
    <w:rsid w:val="0091488C"/>
    <w:rsid w:val="009177C9"/>
    <w:rsid w:val="009235A6"/>
    <w:rsid w:val="00945985"/>
    <w:rsid w:val="009477CF"/>
    <w:rsid w:val="00947E66"/>
    <w:rsid w:val="00957ED1"/>
    <w:rsid w:val="0097097E"/>
    <w:rsid w:val="009C1B73"/>
    <w:rsid w:val="009C5182"/>
    <w:rsid w:val="009C5872"/>
    <w:rsid w:val="009E1897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E0835"/>
    <w:rsid w:val="00AF3580"/>
    <w:rsid w:val="00B02C12"/>
    <w:rsid w:val="00B100E7"/>
    <w:rsid w:val="00B103FE"/>
    <w:rsid w:val="00B15AA7"/>
    <w:rsid w:val="00B17C5C"/>
    <w:rsid w:val="00B233BB"/>
    <w:rsid w:val="00B34773"/>
    <w:rsid w:val="00B65E54"/>
    <w:rsid w:val="00B73904"/>
    <w:rsid w:val="00B77A3B"/>
    <w:rsid w:val="00B81B76"/>
    <w:rsid w:val="00B85F79"/>
    <w:rsid w:val="00B9764D"/>
    <w:rsid w:val="00BA2052"/>
    <w:rsid w:val="00BC788A"/>
    <w:rsid w:val="00C05AE7"/>
    <w:rsid w:val="00C06DB8"/>
    <w:rsid w:val="00C201E9"/>
    <w:rsid w:val="00C24038"/>
    <w:rsid w:val="00C24622"/>
    <w:rsid w:val="00C3409D"/>
    <w:rsid w:val="00C40375"/>
    <w:rsid w:val="00C5043A"/>
    <w:rsid w:val="00C5433D"/>
    <w:rsid w:val="00C61E75"/>
    <w:rsid w:val="00C66E12"/>
    <w:rsid w:val="00C813DB"/>
    <w:rsid w:val="00C96F62"/>
    <w:rsid w:val="00C97188"/>
    <w:rsid w:val="00CA2341"/>
    <w:rsid w:val="00CB42E4"/>
    <w:rsid w:val="00CE1906"/>
    <w:rsid w:val="00CE4CB7"/>
    <w:rsid w:val="00CF1B1A"/>
    <w:rsid w:val="00CF47AC"/>
    <w:rsid w:val="00D32055"/>
    <w:rsid w:val="00D517B5"/>
    <w:rsid w:val="00D648C3"/>
    <w:rsid w:val="00D86FAB"/>
    <w:rsid w:val="00DA438F"/>
    <w:rsid w:val="00DB5179"/>
    <w:rsid w:val="00DC2076"/>
    <w:rsid w:val="00DC3274"/>
    <w:rsid w:val="00DC70BB"/>
    <w:rsid w:val="00DD3B81"/>
    <w:rsid w:val="00DF0A8A"/>
    <w:rsid w:val="00E37B2B"/>
    <w:rsid w:val="00E4157E"/>
    <w:rsid w:val="00E558A1"/>
    <w:rsid w:val="00E62C2F"/>
    <w:rsid w:val="00E67AA9"/>
    <w:rsid w:val="00E730F1"/>
    <w:rsid w:val="00EB6639"/>
    <w:rsid w:val="00EC4E65"/>
    <w:rsid w:val="00ED51BE"/>
    <w:rsid w:val="00EE115B"/>
    <w:rsid w:val="00EE7E68"/>
    <w:rsid w:val="00EF7A24"/>
    <w:rsid w:val="00F05C6A"/>
    <w:rsid w:val="00F12019"/>
    <w:rsid w:val="00F36839"/>
    <w:rsid w:val="00F93ACD"/>
    <w:rsid w:val="00FD186E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54</cp:revision>
  <dcterms:created xsi:type="dcterms:W3CDTF">2018-08-05T07:22:00Z</dcterms:created>
  <dcterms:modified xsi:type="dcterms:W3CDTF">2023-02-11T07:27:00Z</dcterms:modified>
</cp:coreProperties>
</file>